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„Слатина“ Столична община.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„Оборище“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„Възраждане“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„Сердика“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</w:t>
      </w:r>
      <w:bookmarkStart w:id="0" w:name="_GoBack"/>
      <w:bookmarkEnd w:id="0"/>
      <w:r w:rsidRPr="00DB6E3D">
        <w:t xml:space="preserve"> в съставите на секционни избирателни комисии в район „Подуяне“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„Искър“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„Кремиковци“ Столична община.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„Средец“ Столична община.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Определяне на мерки в изпълнение на Оперативния план за организацията на работата в ЦИК в деня на изборите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Публикуване на списък с представители на ПП „ВЪЗРАЖДАНЕ“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 xml:space="preserve">Разглеждане на предложение за регистрация на застъпници от </w:t>
      </w:r>
      <w:r w:rsidRPr="00963F95">
        <w:rPr>
          <w:shd w:val="clear" w:color="auto" w:fill="FFFFFF"/>
        </w:rPr>
        <w:t>ПП „ИЗПРАВИ СЕ БЪЛГАРИЯ“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Изменение на Решение № 5-НС/13.08.2022 г. на РИК в 24 ИР – София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Поставени агитационни материали на територията на район “Възраждане“ – Столична община в нарушение на изискванията на Изборния кодекс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Разглеждане на писмо от Столичен инспекторат във връзка с нарушения на чл. 183, ал. 3 от ИК</w:t>
      </w:r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905"/>
    <w:multiLevelType w:val="hybridMultilevel"/>
    <w:tmpl w:val="B42C812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96"/>
    <w:rsid w:val="00524867"/>
    <w:rsid w:val="00727BF6"/>
    <w:rsid w:val="009E276F"/>
    <w:rsid w:val="00DB1696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2022-09-30T14:56:00Z</dcterms:created>
  <dcterms:modified xsi:type="dcterms:W3CDTF">2022-09-30T14:56:00Z</dcterms:modified>
</cp:coreProperties>
</file>