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7F" w:rsidRDefault="001E0B7F" w:rsidP="001E0B7F">
      <w:pPr>
        <w:pBdr>
          <w:bottom w:val="single" w:sz="12" w:space="1" w:color="auto"/>
        </w:pBdr>
        <w:spacing w:before="100" w:beforeAutospacing="1" w:after="100" w:afterAutospacing="1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ПРОЕКТ</w:t>
      </w:r>
      <w:bookmarkStart w:id="0" w:name="_GoBack"/>
      <w:bookmarkEnd w:id="0"/>
    </w:p>
    <w:p w:rsidR="001E0B7F" w:rsidRPr="001E0B7F" w:rsidRDefault="001E0B7F" w:rsidP="001E0B7F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1E0B7F">
        <w:rPr>
          <w:rFonts w:ascii="Bookman Old Style" w:hAnsi="Bookman Old Style"/>
          <w:sz w:val="22"/>
          <w:szCs w:val="22"/>
        </w:rPr>
        <w:t>Районна избирателна комисия в Двадесет и четвърти изборен район – София</w:t>
      </w:r>
    </w:p>
    <w:p w:rsidR="001E0B7F" w:rsidRPr="001E0B7F" w:rsidRDefault="001E0B7F" w:rsidP="001E0B7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:rsidR="001E0B7F" w:rsidRPr="001E0B7F" w:rsidRDefault="001E0B7F" w:rsidP="001E0B7F">
      <w:pPr>
        <w:jc w:val="center"/>
        <w:outlineLvl w:val="0"/>
        <w:rPr>
          <w:rFonts w:ascii="Bookman Old Style" w:hAnsi="Bookman Old Style"/>
          <w:lang w:val="en-US"/>
        </w:rPr>
      </w:pPr>
    </w:p>
    <w:p w:rsidR="001E0B7F" w:rsidRPr="001E0B7F" w:rsidRDefault="001E0B7F" w:rsidP="001E0B7F">
      <w:pPr>
        <w:jc w:val="center"/>
        <w:outlineLvl w:val="0"/>
        <w:rPr>
          <w:rFonts w:ascii="Bookman Old Style" w:hAnsi="Bookman Old Style"/>
          <w:lang w:val="en-US"/>
        </w:rPr>
      </w:pPr>
    </w:p>
    <w:p w:rsidR="001E0B7F" w:rsidRPr="001E0B7F" w:rsidRDefault="001E0B7F" w:rsidP="001E0B7F">
      <w:pPr>
        <w:jc w:val="center"/>
        <w:outlineLvl w:val="0"/>
        <w:rPr>
          <w:rFonts w:ascii="Bookman Old Style" w:hAnsi="Bookman Old Style"/>
        </w:rPr>
      </w:pPr>
      <w:r w:rsidRPr="001E0B7F">
        <w:rPr>
          <w:rFonts w:ascii="Bookman Old Style" w:hAnsi="Bookman Old Style"/>
        </w:rPr>
        <w:t>ЗАСЕДАНИЕ НА РИК В 2</w:t>
      </w:r>
      <w:r w:rsidRPr="001E0B7F">
        <w:rPr>
          <w:rFonts w:ascii="Bookman Old Style" w:hAnsi="Bookman Old Style"/>
          <w:lang w:val="ru-RU"/>
        </w:rPr>
        <w:t>4</w:t>
      </w:r>
      <w:r w:rsidRPr="001E0B7F">
        <w:rPr>
          <w:rFonts w:ascii="Bookman Old Style" w:hAnsi="Bookman Old Style"/>
        </w:rPr>
        <w:t xml:space="preserve"> ИР-СОФИЯ </w:t>
      </w:r>
    </w:p>
    <w:p w:rsidR="001E0B7F" w:rsidRPr="001E0B7F" w:rsidRDefault="001E0B7F" w:rsidP="001E0B7F">
      <w:pPr>
        <w:jc w:val="center"/>
        <w:outlineLvl w:val="0"/>
        <w:rPr>
          <w:rFonts w:ascii="Bookman Old Style" w:hAnsi="Bookman Old Style"/>
        </w:rPr>
      </w:pPr>
      <w:r w:rsidRPr="001E0B7F">
        <w:rPr>
          <w:rFonts w:ascii="Bookman Old Style" w:hAnsi="Bookman Old Style"/>
        </w:rPr>
        <w:t>17.09.2022</w:t>
      </w:r>
      <w:r w:rsidRPr="001E0B7F">
        <w:rPr>
          <w:rFonts w:ascii="Bookman Old Style" w:hAnsi="Bookman Old Style"/>
        </w:rPr>
        <w:t xml:space="preserve"> г.</w:t>
      </w:r>
      <w:r w:rsidRPr="001E0B7F">
        <w:rPr>
          <w:rFonts w:ascii="Bookman Old Style" w:hAnsi="Bookman Old Style"/>
          <w:lang w:val="ru-RU"/>
        </w:rPr>
        <w:t xml:space="preserve"> – </w:t>
      </w:r>
      <w:r w:rsidRPr="001E0B7F">
        <w:rPr>
          <w:rFonts w:ascii="Bookman Old Style" w:hAnsi="Bookman Old Style"/>
        </w:rPr>
        <w:t>1</w:t>
      </w:r>
      <w:r w:rsidRPr="001E0B7F">
        <w:rPr>
          <w:rFonts w:ascii="Bookman Old Style" w:hAnsi="Bookman Old Style"/>
        </w:rPr>
        <w:t>7</w:t>
      </w:r>
      <w:r w:rsidRPr="001E0B7F">
        <w:rPr>
          <w:rFonts w:ascii="Bookman Old Style" w:hAnsi="Bookman Old Style"/>
          <w:lang w:val="en-US"/>
        </w:rPr>
        <w:t>:3</w:t>
      </w:r>
      <w:r w:rsidRPr="001E0B7F">
        <w:rPr>
          <w:rFonts w:ascii="Bookman Old Style" w:hAnsi="Bookman Old Style"/>
          <w:lang w:val="en-US"/>
        </w:rPr>
        <w:t>0</w:t>
      </w:r>
      <w:r w:rsidRPr="001E0B7F">
        <w:rPr>
          <w:rFonts w:ascii="Bookman Old Style" w:hAnsi="Bookman Old Style"/>
          <w:lang w:val="ru-RU"/>
        </w:rPr>
        <w:t xml:space="preserve"> </w:t>
      </w:r>
      <w:r w:rsidRPr="001E0B7F">
        <w:rPr>
          <w:rFonts w:ascii="Bookman Old Style" w:hAnsi="Bookman Old Style"/>
        </w:rPr>
        <w:t>ч.</w:t>
      </w:r>
    </w:p>
    <w:p w:rsidR="001E0B7F" w:rsidRPr="001E0B7F" w:rsidRDefault="001E0B7F" w:rsidP="001E0B7F">
      <w:pPr>
        <w:jc w:val="center"/>
        <w:outlineLvl w:val="0"/>
        <w:rPr>
          <w:rFonts w:ascii="Bookman Old Style" w:hAnsi="Bookman Old Style"/>
          <w:lang w:val="ru-RU"/>
        </w:rPr>
      </w:pPr>
    </w:p>
    <w:p w:rsidR="001E0B7F" w:rsidRPr="001E0B7F" w:rsidRDefault="001E0B7F" w:rsidP="001E0B7F">
      <w:pPr>
        <w:jc w:val="center"/>
        <w:outlineLvl w:val="0"/>
        <w:rPr>
          <w:rFonts w:ascii="Bookman Old Style" w:hAnsi="Bookman Old Style"/>
          <w:b/>
        </w:rPr>
      </w:pPr>
    </w:p>
    <w:p w:rsidR="001E0B7F" w:rsidRPr="001E0B7F" w:rsidRDefault="001E0B7F" w:rsidP="001E0B7F">
      <w:pPr>
        <w:jc w:val="center"/>
        <w:outlineLvl w:val="0"/>
        <w:rPr>
          <w:rFonts w:ascii="Bookman Old Style" w:hAnsi="Bookman Old Style"/>
          <w:b/>
        </w:rPr>
      </w:pPr>
      <w:r w:rsidRPr="001E0B7F">
        <w:rPr>
          <w:rFonts w:ascii="Bookman Old Style" w:hAnsi="Bookman Old Style"/>
          <w:b/>
        </w:rPr>
        <w:t>ДНЕВЕН РЕД</w:t>
      </w:r>
    </w:p>
    <w:p w:rsidR="001E0B7F" w:rsidRPr="001E0B7F" w:rsidRDefault="001E0B7F" w:rsidP="001E0B7F">
      <w:pPr>
        <w:jc w:val="center"/>
        <w:outlineLvl w:val="0"/>
        <w:rPr>
          <w:rFonts w:ascii="Bookman Old Style" w:hAnsi="Bookman Old Style"/>
          <w:color w:val="000000"/>
        </w:rPr>
      </w:pPr>
    </w:p>
    <w:p w:rsidR="001E0B7F" w:rsidRPr="001E0B7F" w:rsidRDefault="001E0B7F" w:rsidP="001E0B7F">
      <w:pPr>
        <w:jc w:val="both"/>
        <w:outlineLvl w:val="0"/>
        <w:rPr>
          <w:rFonts w:ascii="Bookman Old Style" w:hAnsi="Bookman Old Style"/>
          <w:lang w:val="ru-RU"/>
        </w:rPr>
      </w:pPr>
      <w:r w:rsidRPr="001E0B7F">
        <w:rPr>
          <w:rFonts w:ascii="Bookman Old Style" w:hAnsi="Bookman Old Style"/>
        </w:rPr>
        <w:tab/>
      </w:r>
    </w:p>
    <w:p w:rsidR="001E0B7F" w:rsidRPr="001E0B7F" w:rsidRDefault="001E0B7F" w:rsidP="001E0B7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33333"/>
          <w:lang w:val="bg-BG"/>
        </w:rPr>
      </w:pPr>
      <w:proofErr w:type="spellStart"/>
      <w:r w:rsidRPr="001E0B7F">
        <w:rPr>
          <w:rFonts w:ascii="Bookman Old Style" w:hAnsi="Bookman Old Style"/>
          <w:color w:val="333333"/>
        </w:rPr>
        <w:t>Разглеждане</w:t>
      </w:r>
      <w:proofErr w:type="spellEnd"/>
      <w:r w:rsidRPr="001E0B7F">
        <w:rPr>
          <w:rFonts w:ascii="Bookman Old Style" w:hAnsi="Bookman Old Style"/>
          <w:color w:val="333333"/>
        </w:rPr>
        <w:t xml:space="preserve"> </w:t>
      </w:r>
      <w:proofErr w:type="spellStart"/>
      <w:r w:rsidRPr="001E0B7F">
        <w:rPr>
          <w:rFonts w:ascii="Bookman Old Style" w:hAnsi="Bookman Old Style"/>
          <w:color w:val="333333"/>
        </w:rPr>
        <w:t>на</w:t>
      </w:r>
      <w:proofErr w:type="spellEnd"/>
      <w:r w:rsidRPr="001E0B7F">
        <w:rPr>
          <w:rFonts w:ascii="Bookman Old Style" w:hAnsi="Bookman Old Style"/>
          <w:color w:val="333333"/>
        </w:rPr>
        <w:t xml:space="preserve"> </w:t>
      </w:r>
      <w:proofErr w:type="spellStart"/>
      <w:r w:rsidRPr="001E0B7F">
        <w:rPr>
          <w:rFonts w:ascii="Bookman Old Style" w:hAnsi="Bookman Old Style"/>
          <w:color w:val="333333"/>
        </w:rPr>
        <w:t>писмо</w:t>
      </w:r>
      <w:proofErr w:type="spellEnd"/>
      <w:r w:rsidRPr="001E0B7F">
        <w:rPr>
          <w:rFonts w:ascii="Bookman Old Style" w:hAnsi="Bookman Old Style"/>
          <w:color w:val="333333"/>
        </w:rPr>
        <w:t xml:space="preserve"> </w:t>
      </w:r>
      <w:proofErr w:type="spellStart"/>
      <w:r w:rsidRPr="001E0B7F">
        <w:rPr>
          <w:rFonts w:ascii="Bookman Old Style" w:hAnsi="Bookman Old Style"/>
          <w:color w:val="333333"/>
        </w:rPr>
        <w:t>от</w:t>
      </w:r>
      <w:proofErr w:type="spellEnd"/>
      <w:r w:rsidRPr="001E0B7F">
        <w:rPr>
          <w:rFonts w:ascii="Bookman Old Style" w:hAnsi="Bookman Old Style"/>
          <w:color w:val="333333"/>
        </w:rPr>
        <w:t xml:space="preserve"> </w:t>
      </w:r>
      <w:proofErr w:type="spellStart"/>
      <w:r w:rsidRPr="001E0B7F">
        <w:rPr>
          <w:rFonts w:ascii="Bookman Old Style" w:hAnsi="Bookman Old Style"/>
          <w:color w:val="333333"/>
        </w:rPr>
        <w:t>Столичен</w:t>
      </w:r>
      <w:proofErr w:type="spellEnd"/>
      <w:r w:rsidRPr="001E0B7F">
        <w:rPr>
          <w:rFonts w:ascii="Bookman Old Style" w:hAnsi="Bookman Old Style"/>
          <w:color w:val="333333"/>
        </w:rPr>
        <w:t xml:space="preserve"> </w:t>
      </w:r>
      <w:proofErr w:type="spellStart"/>
      <w:r w:rsidRPr="001E0B7F">
        <w:rPr>
          <w:rFonts w:ascii="Bookman Old Style" w:hAnsi="Bookman Old Style"/>
          <w:color w:val="333333"/>
        </w:rPr>
        <w:t>инспекторат</w:t>
      </w:r>
      <w:proofErr w:type="spellEnd"/>
      <w:r w:rsidRPr="001E0B7F">
        <w:rPr>
          <w:rFonts w:ascii="Bookman Old Style" w:hAnsi="Bookman Old Style"/>
          <w:color w:val="333333"/>
        </w:rPr>
        <w:t xml:space="preserve"> </w:t>
      </w:r>
      <w:proofErr w:type="spellStart"/>
      <w:r w:rsidRPr="001E0B7F">
        <w:rPr>
          <w:rFonts w:ascii="Bookman Old Style" w:hAnsi="Bookman Old Style"/>
          <w:color w:val="333333"/>
        </w:rPr>
        <w:t>във</w:t>
      </w:r>
      <w:proofErr w:type="spellEnd"/>
      <w:r w:rsidRPr="001E0B7F">
        <w:rPr>
          <w:rFonts w:ascii="Bookman Old Style" w:hAnsi="Bookman Old Style"/>
          <w:color w:val="333333"/>
        </w:rPr>
        <w:t xml:space="preserve"> </w:t>
      </w:r>
      <w:proofErr w:type="spellStart"/>
      <w:r w:rsidRPr="001E0B7F">
        <w:rPr>
          <w:rFonts w:ascii="Bookman Old Style" w:hAnsi="Bookman Old Style"/>
          <w:color w:val="333333"/>
        </w:rPr>
        <w:t>връзка</w:t>
      </w:r>
      <w:proofErr w:type="spellEnd"/>
      <w:r w:rsidRPr="001E0B7F">
        <w:rPr>
          <w:rFonts w:ascii="Bookman Old Style" w:hAnsi="Bookman Old Style"/>
          <w:color w:val="333333"/>
        </w:rPr>
        <w:t xml:space="preserve"> с </w:t>
      </w:r>
      <w:proofErr w:type="spellStart"/>
      <w:r w:rsidRPr="001E0B7F">
        <w:rPr>
          <w:rFonts w:ascii="Bookman Old Style" w:hAnsi="Bookman Old Style"/>
          <w:color w:val="333333"/>
        </w:rPr>
        <w:t>нарушения</w:t>
      </w:r>
      <w:proofErr w:type="spellEnd"/>
      <w:r w:rsidRPr="001E0B7F">
        <w:rPr>
          <w:rFonts w:ascii="Bookman Old Style" w:hAnsi="Bookman Old Style"/>
          <w:color w:val="333333"/>
        </w:rPr>
        <w:t xml:space="preserve"> </w:t>
      </w:r>
      <w:proofErr w:type="spellStart"/>
      <w:r w:rsidRPr="001E0B7F">
        <w:rPr>
          <w:rFonts w:ascii="Bookman Old Style" w:hAnsi="Bookman Old Style"/>
          <w:color w:val="333333"/>
        </w:rPr>
        <w:t>на</w:t>
      </w:r>
      <w:proofErr w:type="spellEnd"/>
      <w:r w:rsidRPr="001E0B7F">
        <w:rPr>
          <w:rFonts w:ascii="Bookman Old Style" w:hAnsi="Bookman Old Style"/>
          <w:color w:val="333333"/>
        </w:rPr>
        <w:t xml:space="preserve"> чл.183, ал.3 </w:t>
      </w:r>
      <w:proofErr w:type="spellStart"/>
      <w:r w:rsidRPr="001E0B7F">
        <w:rPr>
          <w:rFonts w:ascii="Bookman Old Style" w:hAnsi="Bookman Old Style"/>
          <w:color w:val="333333"/>
        </w:rPr>
        <w:t>от</w:t>
      </w:r>
      <w:proofErr w:type="spellEnd"/>
      <w:r w:rsidRPr="001E0B7F">
        <w:rPr>
          <w:rFonts w:ascii="Bookman Old Style" w:hAnsi="Bookman Old Style"/>
          <w:color w:val="333333"/>
        </w:rPr>
        <w:t xml:space="preserve"> ИК</w:t>
      </w:r>
      <w:r w:rsidRPr="001E0B7F">
        <w:rPr>
          <w:rFonts w:ascii="Bookman Old Style" w:hAnsi="Bookman Old Style"/>
          <w:color w:val="333333"/>
          <w:lang w:val="bg-BG"/>
        </w:rPr>
        <w:t>.</w:t>
      </w:r>
    </w:p>
    <w:p w:rsidR="001E0B7F" w:rsidRPr="001E0B7F" w:rsidRDefault="001E0B7F" w:rsidP="001E0B7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1E0B7F">
        <w:rPr>
          <w:rFonts w:ascii="Bookman Old Style" w:hAnsi="Bookman Old Style"/>
        </w:rPr>
        <w:t>Определяне броя на подвижните избирателни комисии на територията на 24 Изборен район София.</w:t>
      </w:r>
    </w:p>
    <w:p w:rsidR="001E0B7F" w:rsidRPr="001E0B7F" w:rsidRDefault="001E0B7F" w:rsidP="001E0B7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1E0B7F">
        <w:rPr>
          <w:rFonts w:ascii="Bookman Old Style" w:hAnsi="Bookman Old Style"/>
        </w:rPr>
        <w:t>Утвърждаване номерацията на образуваните подвижни СИК на територията на 24 Изборен район София.</w:t>
      </w:r>
    </w:p>
    <w:p w:rsidR="001E0B7F" w:rsidRPr="001E0B7F" w:rsidRDefault="001E0B7F" w:rsidP="001E0B7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/>
          <w:color w:val="333333"/>
        </w:rPr>
      </w:pPr>
      <w:r w:rsidRPr="001E0B7F">
        <w:rPr>
          <w:rFonts w:ascii="Bookman Old Style" w:hAnsi="Bookman Old Style"/>
          <w:color w:val="333333"/>
        </w:rPr>
        <w:t>Определяне броя на членовете на ПСИК в 24 ИР София в изборите за Народно събрание, насрочени на 02.10.2022 г.</w:t>
      </w:r>
    </w:p>
    <w:p w:rsidR="001E0B7F" w:rsidRPr="001E0B7F" w:rsidRDefault="001E0B7F" w:rsidP="001E0B7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color w:val="333333"/>
        </w:rPr>
      </w:pPr>
      <w:r w:rsidRPr="001E0B7F">
        <w:rPr>
          <w:rFonts w:ascii="Bookman Old Style" w:hAnsi="Bookman Old Style" w:cs="Helvetica"/>
          <w:color w:val="333333"/>
        </w:rPr>
        <w:t>Промени в съставите на СИК в район „Слатина“ - СО.</w:t>
      </w:r>
    </w:p>
    <w:p w:rsidR="001364AF" w:rsidRDefault="001364AF"/>
    <w:sectPr w:rsidR="0013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0FC1"/>
    <w:multiLevelType w:val="hybridMultilevel"/>
    <w:tmpl w:val="D30A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55F0"/>
    <w:multiLevelType w:val="hybridMultilevel"/>
    <w:tmpl w:val="2CB8007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462D0"/>
    <w:multiLevelType w:val="hybridMultilevel"/>
    <w:tmpl w:val="074E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0C"/>
    <w:rsid w:val="001364AF"/>
    <w:rsid w:val="001E0B7F"/>
    <w:rsid w:val="0041050D"/>
    <w:rsid w:val="00E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7B4A"/>
  <w15:chartTrackingRefBased/>
  <w15:docId w15:val="{3FA97369-F8AD-4945-B7E6-766FB62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B7F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E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2022-09-17T09:03:00Z</dcterms:created>
  <dcterms:modified xsi:type="dcterms:W3CDTF">2022-09-17T09:06:00Z</dcterms:modified>
</cp:coreProperties>
</file>