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751" w:rsidRPr="006D7F51" w:rsidRDefault="00683751" w:rsidP="00F50533">
      <w:pPr>
        <w:pBdr>
          <w:bottom w:val="single" w:sz="6" w:space="6" w:color="auto"/>
        </w:pBdr>
        <w:spacing w:before="120"/>
        <w:jc w:val="center"/>
        <w:rPr>
          <w:b/>
        </w:rPr>
      </w:pPr>
      <w:r w:rsidRPr="006D7F51">
        <w:rPr>
          <w:b/>
        </w:rPr>
        <w:t>РАЙОННА ИЗБИРАТЕЛНА КОМИСИЯ В 24 ИЗБОРЕН РАЙОН – СОФИЯ</w:t>
      </w:r>
    </w:p>
    <w:p w:rsidR="00683751" w:rsidRPr="006D7F51" w:rsidRDefault="00683751" w:rsidP="00F50533">
      <w:pPr>
        <w:spacing w:before="120"/>
        <w:jc w:val="both"/>
      </w:pPr>
    </w:p>
    <w:p w:rsidR="00C75B74" w:rsidRPr="006D7F51" w:rsidRDefault="00683751" w:rsidP="00F50533">
      <w:pPr>
        <w:spacing w:before="120"/>
        <w:jc w:val="center"/>
        <w:rPr>
          <w:b/>
        </w:rPr>
      </w:pPr>
      <w:r w:rsidRPr="006D7F51">
        <w:rPr>
          <w:b/>
        </w:rPr>
        <w:t>ПРОТОКОЛ №</w:t>
      </w:r>
      <w:r w:rsidR="00C36A1C" w:rsidRPr="006D7F51">
        <w:rPr>
          <w:b/>
        </w:rPr>
        <w:t>14</w:t>
      </w:r>
    </w:p>
    <w:p w:rsidR="00683751" w:rsidRPr="006D7F51" w:rsidRDefault="00683751" w:rsidP="00F50533">
      <w:pPr>
        <w:spacing w:before="120"/>
        <w:jc w:val="center"/>
        <w:rPr>
          <w:b/>
          <w:lang w:val="en-US"/>
        </w:rPr>
      </w:pPr>
      <w:r w:rsidRPr="006D7F51">
        <w:rPr>
          <w:b/>
        </w:rPr>
        <w:t>София</w:t>
      </w:r>
      <w:r w:rsidRPr="006D7F51">
        <w:rPr>
          <w:b/>
          <w:lang w:val="en-US"/>
        </w:rPr>
        <w:t xml:space="preserve">, </w:t>
      </w:r>
      <w:r w:rsidR="00C36A1C" w:rsidRPr="006D7F51">
        <w:rPr>
          <w:b/>
        </w:rPr>
        <w:t>14.</w:t>
      </w:r>
      <w:r w:rsidRPr="006D7F51">
        <w:rPr>
          <w:b/>
        </w:rPr>
        <w:t>0</w:t>
      </w:r>
      <w:r w:rsidRPr="006D7F51">
        <w:rPr>
          <w:b/>
          <w:lang w:val="en-US"/>
        </w:rPr>
        <w:t>9</w:t>
      </w:r>
      <w:r w:rsidRPr="006D7F51">
        <w:rPr>
          <w:b/>
        </w:rPr>
        <w:t>.2022 г.</w:t>
      </w:r>
    </w:p>
    <w:p w:rsidR="00683751" w:rsidRPr="006D7F51" w:rsidRDefault="00683751" w:rsidP="00F50533">
      <w:pPr>
        <w:spacing w:before="120"/>
        <w:jc w:val="both"/>
        <w:rPr>
          <w:lang w:val="en-US"/>
        </w:rPr>
      </w:pPr>
      <w:r w:rsidRPr="006D7F51">
        <w:t xml:space="preserve">Днес, </w:t>
      </w:r>
      <w:r w:rsidR="00C36A1C" w:rsidRPr="006D7F51">
        <w:t>14.</w:t>
      </w:r>
      <w:r w:rsidRPr="006D7F51">
        <w:t xml:space="preserve">09.2022 г. в </w:t>
      </w:r>
      <w:r w:rsidR="009D216F" w:rsidRPr="006D7F51">
        <w:t>1</w:t>
      </w:r>
      <w:r w:rsidR="00C36A1C" w:rsidRPr="006D7F51">
        <w:t>7</w:t>
      </w:r>
      <w:r w:rsidR="009D216F" w:rsidRPr="006D7F51">
        <w:t>.</w:t>
      </w:r>
      <w:r w:rsidR="009D216F" w:rsidRPr="006D7F51">
        <w:rPr>
          <w:lang w:val="en-US"/>
        </w:rPr>
        <w:t>0</w:t>
      </w:r>
      <w:r w:rsidR="00F21B02" w:rsidRPr="006D7F51">
        <w:t>8</w:t>
      </w:r>
      <w:r w:rsidRPr="006D7F51">
        <w:rPr>
          <w:lang w:val="en-US"/>
        </w:rPr>
        <w:t xml:space="preserve"> </w:t>
      </w:r>
      <w:r w:rsidRPr="006D7F51">
        <w:t>ч., се проведе заседание на РИК в 24 изборен район – София, при следния предварително обявен дневен ред:</w:t>
      </w:r>
    </w:p>
    <w:p w:rsidR="00683751" w:rsidRPr="006D7F51" w:rsidRDefault="00C36A1C" w:rsidP="00F50533">
      <w:pPr>
        <w:pStyle w:val="ListParagraph"/>
        <w:numPr>
          <w:ilvl w:val="0"/>
          <w:numId w:val="6"/>
        </w:numPr>
        <w:spacing w:before="120"/>
        <w:jc w:val="both"/>
        <w:rPr>
          <w:lang w:val="en-US"/>
        </w:rPr>
      </w:pPr>
      <w:r w:rsidRPr="006D7F51">
        <w:t>Промени в съставите на секционни избирателни комисии в район „Възраждане“ Столична община.</w:t>
      </w:r>
    </w:p>
    <w:p w:rsidR="00C36A1C" w:rsidRPr="006D7F51" w:rsidRDefault="00C36A1C" w:rsidP="00F50533">
      <w:pPr>
        <w:pStyle w:val="ListParagraph"/>
        <w:numPr>
          <w:ilvl w:val="0"/>
          <w:numId w:val="6"/>
        </w:numPr>
        <w:spacing w:before="120"/>
        <w:jc w:val="both"/>
        <w:rPr>
          <w:lang w:val="en-US"/>
        </w:rPr>
      </w:pPr>
      <w:r w:rsidRPr="006D7F51">
        <w:t>Допълнение на Решение № 54 – НС от 02.09.2022 год. на Районна избирателна комисия в 24 ИР София</w:t>
      </w:r>
    </w:p>
    <w:p w:rsidR="00C36A1C" w:rsidRPr="006D7F51" w:rsidRDefault="00B81D32" w:rsidP="00F50533">
      <w:pPr>
        <w:pStyle w:val="ListParagraph"/>
        <w:numPr>
          <w:ilvl w:val="0"/>
          <w:numId w:val="6"/>
        </w:numPr>
        <w:spacing w:before="120"/>
        <w:jc w:val="both"/>
        <w:rPr>
          <w:lang w:val="en-US"/>
        </w:rPr>
      </w:pPr>
      <w:proofErr w:type="spellStart"/>
      <w:r w:rsidRPr="006D7F51">
        <w:rPr>
          <w:lang w:val="en-US"/>
        </w:rPr>
        <w:t>Формиране</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единната</w:t>
      </w:r>
      <w:proofErr w:type="spellEnd"/>
      <w:r w:rsidRPr="006D7F51">
        <w:rPr>
          <w:lang w:val="en-US"/>
        </w:rPr>
        <w:t xml:space="preserve"> </w:t>
      </w:r>
      <w:proofErr w:type="spellStart"/>
      <w:r w:rsidRPr="006D7F51">
        <w:rPr>
          <w:lang w:val="en-US"/>
        </w:rPr>
        <w:t>номерация</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избирателни</w:t>
      </w:r>
      <w:proofErr w:type="spellEnd"/>
      <w:r w:rsidRPr="006D7F51">
        <w:rPr>
          <w:lang w:val="en-US"/>
        </w:rPr>
        <w:t xml:space="preserve"> </w:t>
      </w:r>
      <w:proofErr w:type="spellStart"/>
      <w:r w:rsidRPr="006D7F51">
        <w:rPr>
          <w:lang w:val="en-US"/>
        </w:rPr>
        <w:t>секции</w:t>
      </w:r>
      <w:proofErr w:type="spellEnd"/>
      <w:r w:rsidRPr="006D7F51">
        <w:rPr>
          <w:lang w:val="en-US"/>
        </w:rPr>
        <w:t xml:space="preserve"> </w:t>
      </w:r>
      <w:proofErr w:type="spellStart"/>
      <w:r w:rsidRPr="006D7F51">
        <w:rPr>
          <w:lang w:val="en-US"/>
        </w:rPr>
        <w:t>по</w:t>
      </w:r>
      <w:proofErr w:type="spellEnd"/>
      <w:r w:rsidRPr="006D7F51">
        <w:rPr>
          <w:lang w:val="en-US"/>
        </w:rPr>
        <w:t xml:space="preserve"> </w:t>
      </w:r>
      <w:proofErr w:type="spellStart"/>
      <w:r w:rsidRPr="006D7F51">
        <w:rPr>
          <w:lang w:val="en-US"/>
        </w:rPr>
        <w:t>чл</w:t>
      </w:r>
      <w:proofErr w:type="spellEnd"/>
      <w:r w:rsidRPr="006D7F51">
        <w:rPr>
          <w:lang w:val="en-US"/>
        </w:rPr>
        <w:t>.</w:t>
      </w:r>
      <w:r w:rsidR="00BB40E7" w:rsidRPr="006D7F51">
        <w:t xml:space="preserve"> </w:t>
      </w:r>
      <w:r w:rsidRPr="006D7F51">
        <w:rPr>
          <w:lang w:val="en-US"/>
        </w:rPr>
        <w:t xml:space="preserve">9, </w:t>
      </w:r>
      <w:proofErr w:type="spellStart"/>
      <w:r w:rsidRPr="006D7F51">
        <w:rPr>
          <w:lang w:val="en-US"/>
        </w:rPr>
        <w:t>ал</w:t>
      </w:r>
      <w:proofErr w:type="spellEnd"/>
      <w:r w:rsidRPr="006D7F51">
        <w:rPr>
          <w:lang w:val="en-US"/>
        </w:rPr>
        <w:t>.</w:t>
      </w:r>
      <w:r w:rsidR="00BB40E7" w:rsidRPr="006D7F51">
        <w:t xml:space="preserve"> </w:t>
      </w:r>
      <w:r w:rsidRPr="006D7F51">
        <w:rPr>
          <w:lang w:val="en-US"/>
        </w:rPr>
        <w:t xml:space="preserve">6 </w:t>
      </w:r>
      <w:proofErr w:type="spellStart"/>
      <w:r w:rsidRPr="006D7F51">
        <w:rPr>
          <w:lang w:val="en-US"/>
        </w:rPr>
        <w:t>от</w:t>
      </w:r>
      <w:proofErr w:type="spellEnd"/>
      <w:r w:rsidRPr="006D7F51">
        <w:rPr>
          <w:lang w:val="en-US"/>
        </w:rPr>
        <w:t xml:space="preserve"> ИК в </w:t>
      </w:r>
      <w:proofErr w:type="spellStart"/>
      <w:r w:rsidRPr="006D7F51">
        <w:rPr>
          <w:lang w:val="en-US"/>
        </w:rPr>
        <w:t>административен</w:t>
      </w:r>
      <w:proofErr w:type="spellEnd"/>
      <w:r w:rsidRPr="006D7F51">
        <w:rPr>
          <w:lang w:val="en-US"/>
        </w:rPr>
        <w:t xml:space="preserve"> </w:t>
      </w:r>
      <w:proofErr w:type="spellStart"/>
      <w:r w:rsidRPr="006D7F51">
        <w:rPr>
          <w:lang w:val="en-US"/>
        </w:rPr>
        <w:t>район</w:t>
      </w:r>
      <w:proofErr w:type="spellEnd"/>
      <w:r w:rsidRPr="006D7F51">
        <w:rPr>
          <w:lang w:val="en-US"/>
        </w:rPr>
        <w:t xml:space="preserve"> „</w:t>
      </w:r>
      <w:proofErr w:type="spellStart"/>
      <w:r w:rsidRPr="006D7F51">
        <w:rPr>
          <w:lang w:val="en-US"/>
        </w:rPr>
        <w:t>Сердика</w:t>
      </w:r>
      <w:proofErr w:type="spellEnd"/>
      <w:r w:rsidRPr="006D7F51">
        <w:rPr>
          <w:lang w:val="en-US"/>
        </w:rPr>
        <w:t>“ – СО</w:t>
      </w:r>
    </w:p>
    <w:p w:rsidR="00C36A1C" w:rsidRPr="006D7F51" w:rsidRDefault="00B81D32" w:rsidP="00F50533">
      <w:pPr>
        <w:pStyle w:val="ListParagraph"/>
        <w:numPr>
          <w:ilvl w:val="0"/>
          <w:numId w:val="6"/>
        </w:numPr>
        <w:spacing w:before="120"/>
        <w:jc w:val="both"/>
        <w:rPr>
          <w:lang w:val="en-US"/>
        </w:rPr>
      </w:pPr>
      <w:proofErr w:type="spellStart"/>
      <w:r w:rsidRPr="006D7F51">
        <w:rPr>
          <w:lang w:val="en-US"/>
        </w:rPr>
        <w:t>Назначаване</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служебни</w:t>
      </w:r>
      <w:proofErr w:type="spellEnd"/>
      <w:r w:rsidRPr="006D7F51">
        <w:rPr>
          <w:lang w:val="en-US"/>
        </w:rPr>
        <w:t xml:space="preserve"> </w:t>
      </w:r>
      <w:proofErr w:type="spellStart"/>
      <w:r w:rsidRPr="006D7F51">
        <w:rPr>
          <w:lang w:val="en-US"/>
        </w:rPr>
        <w:t>секционни</w:t>
      </w:r>
      <w:proofErr w:type="spellEnd"/>
      <w:r w:rsidRPr="006D7F51">
        <w:rPr>
          <w:lang w:val="en-US"/>
        </w:rPr>
        <w:t xml:space="preserve"> </w:t>
      </w:r>
      <w:proofErr w:type="spellStart"/>
      <w:r w:rsidRPr="006D7F51">
        <w:rPr>
          <w:lang w:val="en-US"/>
        </w:rPr>
        <w:t>избирателни</w:t>
      </w:r>
      <w:proofErr w:type="spellEnd"/>
      <w:r w:rsidRPr="006D7F51">
        <w:rPr>
          <w:lang w:val="en-US"/>
        </w:rPr>
        <w:t xml:space="preserve"> </w:t>
      </w:r>
      <w:proofErr w:type="spellStart"/>
      <w:r w:rsidRPr="006D7F51">
        <w:rPr>
          <w:lang w:val="en-US"/>
        </w:rPr>
        <w:t>комисии</w:t>
      </w:r>
      <w:proofErr w:type="spellEnd"/>
      <w:r w:rsidRPr="006D7F51">
        <w:rPr>
          <w:lang w:val="en-US"/>
        </w:rPr>
        <w:t xml:space="preserve"> в </w:t>
      </w:r>
      <w:proofErr w:type="spellStart"/>
      <w:r w:rsidRPr="006D7F51">
        <w:rPr>
          <w:lang w:val="en-US"/>
        </w:rPr>
        <w:t>район</w:t>
      </w:r>
      <w:proofErr w:type="spellEnd"/>
      <w:r w:rsidRPr="006D7F51">
        <w:rPr>
          <w:lang w:val="en-US"/>
        </w:rPr>
        <w:t xml:space="preserve"> „</w:t>
      </w:r>
      <w:proofErr w:type="spellStart"/>
      <w:r w:rsidRPr="006D7F51">
        <w:rPr>
          <w:lang w:val="en-US"/>
        </w:rPr>
        <w:t>Сердика</w:t>
      </w:r>
      <w:proofErr w:type="spellEnd"/>
      <w:r w:rsidRPr="006D7F51">
        <w:rPr>
          <w:lang w:val="en-US"/>
        </w:rPr>
        <w:t>“.</w:t>
      </w:r>
    </w:p>
    <w:p w:rsidR="00297B44" w:rsidRPr="006D7F51" w:rsidRDefault="002A5688" w:rsidP="00F50533">
      <w:pPr>
        <w:pStyle w:val="ListParagraph"/>
        <w:numPr>
          <w:ilvl w:val="0"/>
          <w:numId w:val="6"/>
        </w:numPr>
        <w:spacing w:before="120"/>
        <w:jc w:val="both"/>
        <w:rPr>
          <w:lang w:val="en-US"/>
        </w:rPr>
      </w:pPr>
      <w:proofErr w:type="spellStart"/>
      <w:r w:rsidRPr="006D7F51">
        <w:rPr>
          <w:lang w:val="en-US"/>
        </w:rPr>
        <w:t>Обучения</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секционните</w:t>
      </w:r>
      <w:proofErr w:type="spellEnd"/>
      <w:r w:rsidRPr="006D7F51">
        <w:rPr>
          <w:lang w:val="en-US"/>
        </w:rPr>
        <w:t xml:space="preserve"> </w:t>
      </w:r>
      <w:proofErr w:type="spellStart"/>
      <w:r w:rsidRPr="006D7F51">
        <w:rPr>
          <w:lang w:val="en-US"/>
        </w:rPr>
        <w:t>избирателни</w:t>
      </w:r>
      <w:proofErr w:type="spellEnd"/>
      <w:r w:rsidRPr="006D7F51">
        <w:rPr>
          <w:lang w:val="en-US"/>
        </w:rPr>
        <w:t xml:space="preserve"> </w:t>
      </w:r>
      <w:proofErr w:type="spellStart"/>
      <w:r w:rsidRPr="006D7F51">
        <w:rPr>
          <w:lang w:val="en-US"/>
        </w:rPr>
        <w:t>комисии</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територията</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Двадесет</w:t>
      </w:r>
      <w:proofErr w:type="spellEnd"/>
      <w:r w:rsidRPr="006D7F51">
        <w:rPr>
          <w:lang w:val="en-US"/>
        </w:rPr>
        <w:t xml:space="preserve"> и </w:t>
      </w:r>
      <w:proofErr w:type="spellStart"/>
      <w:r w:rsidRPr="006D7F51">
        <w:rPr>
          <w:lang w:val="en-US"/>
        </w:rPr>
        <w:t>четвърти</w:t>
      </w:r>
      <w:proofErr w:type="spellEnd"/>
      <w:r w:rsidRPr="006D7F51">
        <w:rPr>
          <w:lang w:val="en-US"/>
        </w:rPr>
        <w:t xml:space="preserve"> </w:t>
      </w:r>
      <w:proofErr w:type="spellStart"/>
      <w:r w:rsidRPr="006D7F51">
        <w:rPr>
          <w:lang w:val="en-US"/>
        </w:rPr>
        <w:t>изборен</w:t>
      </w:r>
      <w:proofErr w:type="spellEnd"/>
      <w:r w:rsidRPr="006D7F51">
        <w:rPr>
          <w:lang w:val="en-US"/>
        </w:rPr>
        <w:t xml:space="preserve"> </w:t>
      </w:r>
      <w:proofErr w:type="spellStart"/>
      <w:r w:rsidRPr="006D7F51">
        <w:rPr>
          <w:lang w:val="en-US"/>
        </w:rPr>
        <w:t>район</w:t>
      </w:r>
      <w:proofErr w:type="spellEnd"/>
      <w:r w:rsidRPr="006D7F51">
        <w:rPr>
          <w:lang w:val="en-US"/>
        </w:rPr>
        <w:t xml:space="preserve"> – </w:t>
      </w:r>
      <w:proofErr w:type="spellStart"/>
      <w:r w:rsidRPr="006D7F51">
        <w:rPr>
          <w:lang w:val="en-US"/>
        </w:rPr>
        <w:t>София</w:t>
      </w:r>
      <w:proofErr w:type="spellEnd"/>
    </w:p>
    <w:p w:rsidR="00EC2EEA" w:rsidRPr="006D7F51" w:rsidRDefault="00EC2EEA" w:rsidP="00EC2EEA">
      <w:pPr>
        <w:pStyle w:val="ListParagraph"/>
        <w:numPr>
          <w:ilvl w:val="0"/>
          <w:numId w:val="6"/>
        </w:numPr>
        <w:jc w:val="both"/>
      </w:pPr>
      <w:r w:rsidRPr="006D7F51">
        <w:t>Допълнение на Решение № 55 – НС от 02.09.2022 год. на Районна избирателна комисия в 24 ИР София</w:t>
      </w:r>
    </w:p>
    <w:p w:rsidR="00EC2EEA" w:rsidRPr="006D7F51" w:rsidRDefault="00EC2EEA" w:rsidP="00EC2EEA">
      <w:pPr>
        <w:pStyle w:val="ListParagraph"/>
        <w:spacing w:before="120"/>
        <w:jc w:val="both"/>
        <w:rPr>
          <w:lang w:val="en-US"/>
        </w:rPr>
      </w:pPr>
    </w:p>
    <w:p w:rsidR="00297B44" w:rsidRPr="006D7F51" w:rsidRDefault="00297B44" w:rsidP="00F50533">
      <w:pPr>
        <w:spacing w:before="120"/>
        <w:jc w:val="both"/>
      </w:pPr>
      <w:r w:rsidRPr="006D7F51">
        <w:t>На заседанието присъстваха: Борислав Георгиев Ганчев, Стоил Петромил Сотиров, Благомира Димитров</w:t>
      </w:r>
      <w:r w:rsidR="00F21B02" w:rsidRPr="006D7F51">
        <w:t>а Андонова, Добри Тенчев Тенев,</w:t>
      </w:r>
      <w:r w:rsidRPr="006D7F51">
        <w:t>Светлана Бориславова Минчева, Мирослав Дилянов Калчев, Георги Иванов Иванов, Евгений Кирилов Пепелянков, Мария Генчева Георгиева, Величка Йорданова Грънчарова</w:t>
      </w:r>
      <w:r w:rsidR="00F21B02" w:rsidRPr="006D7F51">
        <w:t>, Верослав Владимиров Владимиров и</w:t>
      </w:r>
      <w:r w:rsidRPr="006D7F51">
        <w:t xml:space="preserve"> Георги Константинов Димитров</w:t>
      </w:r>
      <w:r w:rsidR="00F21B02" w:rsidRPr="006D7F51">
        <w:t>.</w:t>
      </w:r>
    </w:p>
    <w:p w:rsidR="00297B44" w:rsidRPr="006D7F51" w:rsidRDefault="00297B44" w:rsidP="00F50533">
      <w:pPr>
        <w:spacing w:before="120"/>
        <w:jc w:val="both"/>
      </w:pPr>
      <w:r w:rsidRPr="006D7F51">
        <w:t>Отсъстващи:</w:t>
      </w:r>
      <w:r w:rsidR="003D400E" w:rsidRPr="006D7F51">
        <w:t xml:space="preserve"> </w:t>
      </w:r>
      <w:r w:rsidR="00B81D32" w:rsidRPr="006D7F51">
        <w:t>Десислава Здравкова Таранова-Андонова,Снежана Младенова Кондева</w:t>
      </w:r>
      <w:r w:rsidR="003D400E" w:rsidRPr="006D7F51">
        <w:t xml:space="preserve"> и Г</w:t>
      </w:r>
      <w:r w:rsidR="00F21B02" w:rsidRPr="006D7F51">
        <w:t>еорги Христов Кюркчиев и Виктория Георгиева Илиева,  Росица Ангелова Кирова</w:t>
      </w:r>
    </w:p>
    <w:p w:rsidR="00297B44" w:rsidRPr="006D7F51" w:rsidRDefault="00297B44" w:rsidP="00F50533">
      <w:pPr>
        <w:spacing w:before="120"/>
        <w:jc w:val="both"/>
      </w:pPr>
      <w:r w:rsidRPr="006D7F51">
        <w:t>Заседанието се председателства от Борислав Георгиев Ганчев – председател на РИК в 24 ИР– София:</w:t>
      </w:r>
    </w:p>
    <w:p w:rsidR="00683751" w:rsidRPr="006D7F51" w:rsidRDefault="00683751" w:rsidP="00F50533">
      <w:pPr>
        <w:spacing w:before="120"/>
        <w:jc w:val="both"/>
      </w:pPr>
      <w:r w:rsidRPr="006D7F51">
        <w:t>Уважаеми колеги, присъстват</w:t>
      </w:r>
      <w:r w:rsidR="00F21B02" w:rsidRPr="006D7F51">
        <w:t xml:space="preserve"> 12</w:t>
      </w:r>
      <w:r w:rsidR="0005334E" w:rsidRPr="006D7F51">
        <w:t xml:space="preserve"> /</w:t>
      </w:r>
      <w:r w:rsidR="00F21B02" w:rsidRPr="006D7F51">
        <w:t>двана</w:t>
      </w:r>
      <w:r w:rsidRPr="006D7F51">
        <w:t>десет/ членове на комисията, заседанието е законно свикано и има необходимия кворум за вземане на решения. Има ли предложения за изменение или допълнение на предварително обявения дневен ред? Няма. Предлагам да гласуваме дневен ред, гласуването е явно и поименно. Определям Мария Георгиева за отчитане на поименното гласуване. Моля, в режим на гласуване сме, гласуваме следния дневен ред:</w:t>
      </w:r>
    </w:p>
    <w:p w:rsidR="00B81D32" w:rsidRPr="006D7F51" w:rsidRDefault="00B81D32" w:rsidP="00F50533">
      <w:pPr>
        <w:pStyle w:val="ListParagraph"/>
        <w:numPr>
          <w:ilvl w:val="0"/>
          <w:numId w:val="9"/>
        </w:numPr>
        <w:spacing w:before="120"/>
        <w:jc w:val="both"/>
        <w:rPr>
          <w:lang w:val="en-US"/>
        </w:rPr>
      </w:pPr>
      <w:r w:rsidRPr="006D7F51">
        <w:t>Промени в съставите на секционни избирателни комисии в район „Възраждане“ Столична община.</w:t>
      </w:r>
    </w:p>
    <w:p w:rsidR="00B81D32" w:rsidRPr="006D7F51" w:rsidRDefault="00B81D32" w:rsidP="00F50533">
      <w:pPr>
        <w:pStyle w:val="ListParagraph"/>
        <w:numPr>
          <w:ilvl w:val="0"/>
          <w:numId w:val="9"/>
        </w:numPr>
        <w:spacing w:before="120"/>
        <w:jc w:val="both"/>
        <w:rPr>
          <w:lang w:val="en-US"/>
        </w:rPr>
      </w:pPr>
      <w:r w:rsidRPr="006D7F51">
        <w:t>Допълнение на Решение № 54 – НС от 02.09.2022 год. на Районна избирателна комисия в 24 ИР София</w:t>
      </w:r>
    </w:p>
    <w:p w:rsidR="00B81D32" w:rsidRPr="006D7F51" w:rsidRDefault="00B81D32" w:rsidP="00F50533">
      <w:pPr>
        <w:pStyle w:val="ListParagraph"/>
        <w:numPr>
          <w:ilvl w:val="0"/>
          <w:numId w:val="9"/>
        </w:numPr>
        <w:spacing w:before="120"/>
        <w:jc w:val="both"/>
        <w:rPr>
          <w:lang w:val="en-US"/>
        </w:rPr>
      </w:pPr>
      <w:proofErr w:type="spellStart"/>
      <w:r w:rsidRPr="006D7F51">
        <w:rPr>
          <w:lang w:val="en-US"/>
        </w:rPr>
        <w:t>Формиране</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единната</w:t>
      </w:r>
      <w:proofErr w:type="spellEnd"/>
      <w:r w:rsidRPr="006D7F51">
        <w:rPr>
          <w:lang w:val="en-US"/>
        </w:rPr>
        <w:t xml:space="preserve"> </w:t>
      </w:r>
      <w:proofErr w:type="spellStart"/>
      <w:r w:rsidRPr="006D7F51">
        <w:rPr>
          <w:lang w:val="en-US"/>
        </w:rPr>
        <w:t>номерация</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избирателни</w:t>
      </w:r>
      <w:proofErr w:type="spellEnd"/>
      <w:r w:rsidRPr="006D7F51">
        <w:rPr>
          <w:lang w:val="en-US"/>
        </w:rPr>
        <w:t xml:space="preserve"> </w:t>
      </w:r>
      <w:proofErr w:type="spellStart"/>
      <w:r w:rsidRPr="006D7F51">
        <w:rPr>
          <w:lang w:val="en-US"/>
        </w:rPr>
        <w:t>секции</w:t>
      </w:r>
      <w:proofErr w:type="spellEnd"/>
      <w:r w:rsidRPr="006D7F51">
        <w:rPr>
          <w:lang w:val="en-US"/>
        </w:rPr>
        <w:t xml:space="preserve"> </w:t>
      </w:r>
      <w:proofErr w:type="spellStart"/>
      <w:r w:rsidRPr="006D7F51">
        <w:rPr>
          <w:lang w:val="en-US"/>
        </w:rPr>
        <w:t>по</w:t>
      </w:r>
      <w:proofErr w:type="spellEnd"/>
      <w:r w:rsidRPr="006D7F51">
        <w:rPr>
          <w:lang w:val="en-US"/>
        </w:rPr>
        <w:t xml:space="preserve"> чл.9, ал.6 </w:t>
      </w:r>
      <w:proofErr w:type="spellStart"/>
      <w:r w:rsidRPr="006D7F51">
        <w:rPr>
          <w:lang w:val="en-US"/>
        </w:rPr>
        <w:t>от</w:t>
      </w:r>
      <w:proofErr w:type="spellEnd"/>
      <w:r w:rsidRPr="006D7F51">
        <w:rPr>
          <w:lang w:val="en-US"/>
        </w:rPr>
        <w:t xml:space="preserve"> ИК в </w:t>
      </w:r>
      <w:proofErr w:type="spellStart"/>
      <w:r w:rsidRPr="006D7F51">
        <w:rPr>
          <w:lang w:val="en-US"/>
        </w:rPr>
        <w:t>административен</w:t>
      </w:r>
      <w:proofErr w:type="spellEnd"/>
      <w:r w:rsidRPr="006D7F51">
        <w:rPr>
          <w:lang w:val="en-US"/>
        </w:rPr>
        <w:t xml:space="preserve"> </w:t>
      </w:r>
      <w:proofErr w:type="spellStart"/>
      <w:r w:rsidRPr="006D7F51">
        <w:rPr>
          <w:lang w:val="en-US"/>
        </w:rPr>
        <w:t>район</w:t>
      </w:r>
      <w:proofErr w:type="spellEnd"/>
      <w:r w:rsidRPr="006D7F51">
        <w:rPr>
          <w:lang w:val="en-US"/>
        </w:rPr>
        <w:t xml:space="preserve"> „</w:t>
      </w:r>
      <w:proofErr w:type="spellStart"/>
      <w:r w:rsidRPr="006D7F51">
        <w:rPr>
          <w:lang w:val="en-US"/>
        </w:rPr>
        <w:t>Сердика</w:t>
      </w:r>
      <w:proofErr w:type="spellEnd"/>
      <w:r w:rsidRPr="006D7F51">
        <w:rPr>
          <w:lang w:val="en-US"/>
        </w:rPr>
        <w:t>“ – СО</w:t>
      </w:r>
    </w:p>
    <w:p w:rsidR="00B81D32" w:rsidRPr="006D7F51" w:rsidRDefault="00B81D32" w:rsidP="00F50533">
      <w:pPr>
        <w:pStyle w:val="ListParagraph"/>
        <w:numPr>
          <w:ilvl w:val="0"/>
          <w:numId w:val="9"/>
        </w:numPr>
        <w:spacing w:before="120"/>
        <w:jc w:val="both"/>
        <w:rPr>
          <w:lang w:val="en-US"/>
        </w:rPr>
      </w:pPr>
      <w:proofErr w:type="spellStart"/>
      <w:r w:rsidRPr="006D7F51">
        <w:rPr>
          <w:lang w:val="en-US"/>
        </w:rPr>
        <w:t>Назначаване</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служебни</w:t>
      </w:r>
      <w:proofErr w:type="spellEnd"/>
      <w:r w:rsidRPr="006D7F51">
        <w:rPr>
          <w:lang w:val="en-US"/>
        </w:rPr>
        <w:t xml:space="preserve"> </w:t>
      </w:r>
      <w:proofErr w:type="spellStart"/>
      <w:r w:rsidRPr="006D7F51">
        <w:rPr>
          <w:lang w:val="en-US"/>
        </w:rPr>
        <w:t>секционни</w:t>
      </w:r>
      <w:proofErr w:type="spellEnd"/>
      <w:r w:rsidRPr="006D7F51">
        <w:rPr>
          <w:lang w:val="en-US"/>
        </w:rPr>
        <w:t xml:space="preserve"> </w:t>
      </w:r>
      <w:proofErr w:type="spellStart"/>
      <w:r w:rsidRPr="006D7F51">
        <w:rPr>
          <w:lang w:val="en-US"/>
        </w:rPr>
        <w:t>избирателни</w:t>
      </w:r>
      <w:proofErr w:type="spellEnd"/>
      <w:r w:rsidRPr="006D7F51">
        <w:rPr>
          <w:lang w:val="en-US"/>
        </w:rPr>
        <w:t xml:space="preserve"> </w:t>
      </w:r>
      <w:proofErr w:type="spellStart"/>
      <w:r w:rsidRPr="006D7F51">
        <w:rPr>
          <w:lang w:val="en-US"/>
        </w:rPr>
        <w:t>комисии</w:t>
      </w:r>
      <w:proofErr w:type="spellEnd"/>
      <w:r w:rsidRPr="006D7F51">
        <w:rPr>
          <w:lang w:val="en-US"/>
        </w:rPr>
        <w:t xml:space="preserve"> в </w:t>
      </w:r>
      <w:proofErr w:type="spellStart"/>
      <w:r w:rsidRPr="006D7F51">
        <w:rPr>
          <w:lang w:val="en-US"/>
        </w:rPr>
        <w:t>район</w:t>
      </w:r>
      <w:proofErr w:type="spellEnd"/>
      <w:r w:rsidRPr="006D7F51">
        <w:rPr>
          <w:lang w:val="en-US"/>
        </w:rPr>
        <w:t xml:space="preserve"> „</w:t>
      </w:r>
      <w:proofErr w:type="spellStart"/>
      <w:r w:rsidRPr="006D7F51">
        <w:rPr>
          <w:lang w:val="en-US"/>
        </w:rPr>
        <w:t>Сердика</w:t>
      </w:r>
      <w:proofErr w:type="spellEnd"/>
      <w:r w:rsidRPr="006D7F51">
        <w:rPr>
          <w:lang w:val="en-US"/>
        </w:rPr>
        <w:t>“.</w:t>
      </w:r>
    </w:p>
    <w:p w:rsidR="002A5688" w:rsidRPr="006D7F51" w:rsidRDefault="002A5688" w:rsidP="00F50533">
      <w:pPr>
        <w:pStyle w:val="ListParagraph"/>
        <w:numPr>
          <w:ilvl w:val="0"/>
          <w:numId w:val="9"/>
        </w:numPr>
        <w:spacing w:before="120"/>
        <w:jc w:val="both"/>
        <w:rPr>
          <w:lang w:val="en-US"/>
        </w:rPr>
      </w:pPr>
      <w:proofErr w:type="spellStart"/>
      <w:r w:rsidRPr="006D7F51">
        <w:rPr>
          <w:lang w:val="en-US"/>
        </w:rPr>
        <w:t>Обучения</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секционните</w:t>
      </w:r>
      <w:proofErr w:type="spellEnd"/>
      <w:r w:rsidRPr="006D7F51">
        <w:rPr>
          <w:lang w:val="en-US"/>
        </w:rPr>
        <w:t xml:space="preserve"> </w:t>
      </w:r>
      <w:proofErr w:type="spellStart"/>
      <w:r w:rsidRPr="006D7F51">
        <w:rPr>
          <w:lang w:val="en-US"/>
        </w:rPr>
        <w:t>избирателни</w:t>
      </w:r>
      <w:proofErr w:type="spellEnd"/>
      <w:r w:rsidRPr="006D7F51">
        <w:rPr>
          <w:lang w:val="en-US"/>
        </w:rPr>
        <w:t xml:space="preserve"> </w:t>
      </w:r>
      <w:proofErr w:type="spellStart"/>
      <w:r w:rsidRPr="006D7F51">
        <w:rPr>
          <w:lang w:val="en-US"/>
        </w:rPr>
        <w:t>комисии</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територията</w:t>
      </w:r>
      <w:proofErr w:type="spellEnd"/>
      <w:r w:rsidRPr="006D7F51">
        <w:rPr>
          <w:lang w:val="en-US"/>
        </w:rPr>
        <w:t xml:space="preserve"> </w:t>
      </w:r>
      <w:proofErr w:type="spellStart"/>
      <w:r w:rsidRPr="006D7F51">
        <w:rPr>
          <w:lang w:val="en-US"/>
        </w:rPr>
        <w:t>на</w:t>
      </w:r>
      <w:proofErr w:type="spellEnd"/>
      <w:r w:rsidRPr="006D7F51">
        <w:rPr>
          <w:lang w:val="en-US"/>
        </w:rPr>
        <w:t xml:space="preserve"> </w:t>
      </w:r>
      <w:proofErr w:type="spellStart"/>
      <w:r w:rsidRPr="006D7F51">
        <w:rPr>
          <w:lang w:val="en-US"/>
        </w:rPr>
        <w:t>Двадесет</w:t>
      </w:r>
      <w:proofErr w:type="spellEnd"/>
      <w:r w:rsidRPr="006D7F51">
        <w:rPr>
          <w:lang w:val="en-US"/>
        </w:rPr>
        <w:t xml:space="preserve"> и </w:t>
      </w:r>
      <w:proofErr w:type="spellStart"/>
      <w:r w:rsidRPr="006D7F51">
        <w:rPr>
          <w:lang w:val="en-US"/>
        </w:rPr>
        <w:t>четвърти</w:t>
      </w:r>
      <w:proofErr w:type="spellEnd"/>
      <w:r w:rsidRPr="006D7F51">
        <w:rPr>
          <w:lang w:val="en-US"/>
        </w:rPr>
        <w:t xml:space="preserve"> </w:t>
      </w:r>
      <w:proofErr w:type="spellStart"/>
      <w:r w:rsidRPr="006D7F51">
        <w:rPr>
          <w:lang w:val="en-US"/>
        </w:rPr>
        <w:t>изборен</w:t>
      </w:r>
      <w:proofErr w:type="spellEnd"/>
      <w:r w:rsidRPr="006D7F51">
        <w:rPr>
          <w:lang w:val="en-US"/>
        </w:rPr>
        <w:t xml:space="preserve"> </w:t>
      </w:r>
      <w:proofErr w:type="spellStart"/>
      <w:r w:rsidRPr="006D7F51">
        <w:rPr>
          <w:lang w:val="en-US"/>
        </w:rPr>
        <w:t>район</w:t>
      </w:r>
      <w:proofErr w:type="spellEnd"/>
      <w:r w:rsidRPr="006D7F51">
        <w:rPr>
          <w:lang w:val="en-US"/>
        </w:rPr>
        <w:t xml:space="preserve"> – </w:t>
      </w:r>
      <w:proofErr w:type="spellStart"/>
      <w:r w:rsidRPr="006D7F51">
        <w:rPr>
          <w:lang w:val="en-US"/>
        </w:rPr>
        <w:t>София</w:t>
      </w:r>
      <w:proofErr w:type="spellEnd"/>
    </w:p>
    <w:p w:rsidR="00EC2EEA" w:rsidRPr="006D7F51" w:rsidRDefault="00EC2EEA" w:rsidP="00EC2EEA">
      <w:pPr>
        <w:pStyle w:val="ListParagraph"/>
        <w:numPr>
          <w:ilvl w:val="0"/>
          <w:numId w:val="9"/>
        </w:numPr>
        <w:jc w:val="both"/>
      </w:pPr>
      <w:r w:rsidRPr="006D7F51">
        <w:t>Допълнение на Решение № 55 – НС от 02.09.2022 год. на Районна избирателна комисия в 24 ИР София</w:t>
      </w:r>
    </w:p>
    <w:p w:rsidR="00FE125A" w:rsidRPr="006D7F51" w:rsidRDefault="00FE125A" w:rsidP="00F50533">
      <w:pPr>
        <w:spacing w:before="120"/>
        <w:jc w:val="both"/>
      </w:pPr>
      <w:r w:rsidRPr="006D7F51">
        <w:rPr>
          <w:lang w:val="en-US"/>
        </w:rPr>
        <w:t>“</w:t>
      </w:r>
      <w:r w:rsidRPr="006D7F51">
        <w:t>За“:</w:t>
      </w:r>
      <w:r w:rsidR="003A3FC2" w:rsidRPr="006D7F51">
        <w:t xml:space="preserve"> </w:t>
      </w:r>
      <w:r w:rsidR="00F21B02" w:rsidRPr="006D7F51">
        <w:t xml:space="preserve">Борислав Георгиев Ганчев, Стоил Петромил Сотиров, Благомира Димитрова Андонова, Добри Тенчев Тенев,Светлана Бориславова Минчева, Мирослав Дилянов Калчев, Георги Иванов Иванов, Евгений Кирилов Пепелянков, Мария Генчева Георгиева, Величка Йорданова Грънчарова, Верослав Владимиров Владимиров и Георги Константинов Димитров.  </w:t>
      </w:r>
      <w:r w:rsidR="00F21B02" w:rsidRPr="006D7F51">
        <w:tab/>
      </w:r>
      <w:r w:rsidR="00F21B02" w:rsidRPr="006D7F51">
        <w:tab/>
      </w:r>
      <w:r w:rsidR="00F21B02" w:rsidRPr="006D7F51">
        <w:tab/>
      </w:r>
      <w:r w:rsidRPr="006D7F51">
        <w:t>„Против“:Няма</w:t>
      </w:r>
    </w:p>
    <w:p w:rsidR="00642CAE" w:rsidRPr="006D7F51" w:rsidRDefault="00642CAE" w:rsidP="00F50533">
      <w:pPr>
        <w:spacing w:before="120"/>
        <w:jc w:val="both"/>
      </w:pPr>
    </w:p>
    <w:p w:rsidR="00F50533" w:rsidRPr="006D7F51" w:rsidRDefault="00642CAE" w:rsidP="00F50533">
      <w:pPr>
        <w:spacing w:before="120"/>
        <w:jc w:val="both"/>
      </w:pPr>
      <w:r w:rsidRPr="006D7F51">
        <w:t xml:space="preserve">Борислав Ганчев: Уважаеми колеги, по </w:t>
      </w:r>
      <w:r w:rsidRPr="006D7F51">
        <w:rPr>
          <w:b/>
        </w:rPr>
        <w:t>първа точка</w:t>
      </w:r>
      <w:r w:rsidRPr="006D7F51">
        <w:t xml:space="preserve"> от дневния ред предлагам следния проект за решение:</w:t>
      </w:r>
    </w:p>
    <w:p w:rsidR="00F06B79" w:rsidRPr="006D7F51" w:rsidRDefault="00F06B79" w:rsidP="00F06B79">
      <w:pPr>
        <w:spacing w:line="360" w:lineRule="auto"/>
        <w:ind w:firstLine="708"/>
        <w:jc w:val="both"/>
      </w:pPr>
      <w:r w:rsidRPr="006D7F51">
        <w:t>В Районна избирателна комисия в Двадесет и четвърти изборен район – София е постъпило писмо с вх. № 174-НС</w:t>
      </w:r>
      <w:r w:rsidR="00F21B02" w:rsidRPr="006D7F51">
        <w:t>/</w:t>
      </w:r>
      <w:r w:rsidRPr="006D7F51">
        <w:t>13.09.2022 г. от кмета на район „Възраждане" с искане за промени в съставите на СИК. Към писмото са приложени предложения за промяна в съставите на СИК – район „Възраждане" Столична община, във връзка с възникнали обстоятелства по чл. 51, ал. 2  от ИК.</w:t>
      </w:r>
    </w:p>
    <w:p w:rsidR="00F06B79" w:rsidRPr="006D7F51" w:rsidRDefault="00F06B79" w:rsidP="00F06B79">
      <w:pPr>
        <w:spacing w:line="360" w:lineRule="auto"/>
        <w:ind w:firstLine="708"/>
        <w:jc w:val="both"/>
        <w:rPr>
          <w:b/>
          <w:bCs/>
        </w:rPr>
      </w:pPr>
      <w:r w:rsidRPr="006D7F51">
        <w:t>На основание чл. 70, ал. 4, чл. 72, ал. 1, т. 4 и т. 5 и във  връзка с чл. 51, ал. 2 от ИК, Районната избирателна комисия в Двадесет и четвърти изборен район – София</w:t>
      </w:r>
      <w:r w:rsidRPr="006D7F51">
        <w:rPr>
          <w:b/>
          <w:bCs/>
        </w:rPr>
        <w:t>.</w:t>
      </w:r>
    </w:p>
    <w:p w:rsidR="00F06B79" w:rsidRPr="006D7F51" w:rsidRDefault="00F06B79" w:rsidP="00F06B79">
      <w:pPr>
        <w:spacing w:line="360" w:lineRule="auto"/>
        <w:jc w:val="center"/>
      </w:pPr>
      <w:r w:rsidRPr="006D7F51">
        <w:rPr>
          <w:b/>
          <w:bCs/>
        </w:rPr>
        <w:t>РЕШИ</w:t>
      </w:r>
    </w:p>
    <w:p w:rsidR="00F06B79" w:rsidRPr="006D7F51" w:rsidRDefault="00F06B79" w:rsidP="00F06B79">
      <w:pPr>
        <w:numPr>
          <w:ilvl w:val="0"/>
          <w:numId w:val="7"/>
        </w:numPr>
        <w:tabs>
          <w:tab w:val="clear" w:pos="720"/>
        </w:tabs>
        <w:spacing w:line="360" w:lineRule="auto"/>
        <w:ind w:left="0" w:firstLine="709"/>
        <w:jc w:val="both"/>
      </w:pPr>
      <w:r w:rsidRPr="006D7F51">
        <w:t>Освобождава членове на секционни избирателни комисии в район „Възраждане“  Столична община, посочени в списък – Приложение №1 към настоящото решение.</w:t>
      </w:r>
    </w:p>
    <w:p w:rsidR="00F06B79" w:rsidRPr="006D7F51" w:rsidRDefault="00F06B79" w:rsidP="00F06B79">
      <w:pPr>
        <w:numPr>
          <w:ilvl w:val="0"/>
          <w:numId w:val="7"/>
        </w:numPr>
        <w:tabs>
          <w:tab w:val="clear" w:pos="720"/>
        </w:tabs>
        <w:spacing w:line="360" w:lineRule="auto"/>
        <w:ind w:left="0" w:firstLine="709"/>
        <w:jc w:val="both"/>
      </w:pPr>
      <w:r w:rsidRPr="006D7F51">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F06B79" w:rsidRPr="006D7F51" w:rsidRDefault="00F06B79" w:rsidP="00F06B79">
      <w:pPr>
        <w:numPr>
          <w:ilvl w:val="0"/>
          <w:numId w:val="7"/>
        </w:numPr>
        <w:tabs>
          <w:tab w:val="clear" w:pos="720"/>
        </w:tabs>
        <w:spacing w:line="360" w:lineRule="auto"/>
        <w:ind w:left="0" w:firstLine="709"/>
        <w:jc w:val="both"/>
      </w:pPr>
      <w:r w:rsidRPr="006D7F51">
        <w:t>Анулира издадените удостоверения на освободените членове и издава удостоверения на назначените.</w:t>
      </w:r>
    </w:p>
    <w:p w:rsidR="00F06B79" w:rsidRPr="006D7F51" w:rsidRDefault="00F06B79" w:rsidP="00F06B79">
      <w:pPr>
        <w:spacing w:line="360" w:lineRule="auto"/>
        <w:ind w:firstLine="851"/>
        <w:jc w:val="both"/>
        <w:rPr>
          <w:b/>
        </w:rPr>
      </w:pPr>
      <w:r w:rsidRPr="006D7F51">
        <w:rPr>
          <w:b/>
        </w:rPr>
        <w:t>Решението подлежи на обжалване пред Централната избирателна комисия в тридневен срок от обявяването му.</w:t>
      </w:r>
    </w:p>
    <w:p w:rsidR="00642CAE" w:rsidRPr="006D7F51" w:rsidRDefault="00642CAE" w:rsidP="00F50533">
      <w:pPr>
        <w:pStyle w:val="NormalWeb"/>
        <w:spacing w:before="120" w:beforeAutospacing="0" w:after="0" w:afterAutospacing="0"/>
        <w:jc w:val="both"/>
      </w:pPr>
      <w:r w:rsidRPr="006D7F51">
        <w:t>Борислав Ганчев: Който е съгласен с така направеното предложение за проект на решение, моля да гласува.</w:t>
      </w:r>
    </w:p>
    <w:p w:rsidR="00642CAE" w:rsidRPr="006D7F51" w:rsidRDefault="00642CAE" w:rsidP="00F50533">
      <w:pPr>
        <w:spacing w:before="120"/>
        <w:jc w:val="both"/>
      </w:pPr>
      <w:r w:rsidRPr="006D7F51">
        <w:t>„ЗА“</w:t>
      </w:r>
      <w:r w:rsidR="00BB1568" w:rsidRPr="006D7F51">
        <w:t xml:space="preserve">: </w:t>
      </w:r>
      <w:r w:rsidR="00F21B02" w:rsidRPr="006D7F51">
        <w:t>Борислав Георгиев Ганчев, Стоил Петромил Сотиров, Благомира Димитрова Андонова, Добри Тенчев Тенев,Светлана Бориславова Минчева, Мирослав Дилянов Калчев, Георги Иванов Иванов, Евгений Кирилов Пепелянков, Мария Генчева Георгиева, Величка Йорданова Грънчарова, Верослав Владимиров Владимиров и Георги Константинов Димитров.</w:t>
      </w:r>
    </w:p>
    <w:p w:rsidR="00642CAE" w:rsidRPr="006D7F51" w:rsidRDefault="00642CAE" w:rsidP="00F50533">
      <w:pPr>
        <w:spacing w:before="120"/>
        <w:jc w:val="both"/>
      </w:pPr>
      <w:r w:rsidRPr="006D7F51">
        <w:t>„Против“:Няма</w:t>
      </w:r>
    </w:p>
    <w:p w:rsidR="004B0D41" w:rsidRPr="006D7F51" w:rsidRDefault="004B0D41" w:rsidP="00F50533">
      <w:pPr>
        <w:spacing w:before="120"/>
        <w:jc w:val="both"/>
        <w:rPr>
          <w:b/>
        </w:rPr>
      </w:pPr>
    </w:p>
    <w:p w:rsidR="00642CAE" w:rsidRPr="006D7F51" w:rsidRDefault="00642CAE" w:rsidP="00F50533">
      <w:pPr>
        <w:spacing w:before="120"/>
        <w:jc w:val="both"/>
      </w:pPr>
      <w:r w:rsidRPr="006D7F51">
        <w:t>Борислав Ганчев: Уважаеми колеги, по</w:t>
      </w:r>
      <w:r w:rsidRPr="006D7F51">
        <w:rPr>
          <w:b/>
          <w:lang w:val="en-US"/>
        </w:rPr>
        <w:t xml:space="preserve"> </w:t>
      </w:r>
      <w:r w:rsidRPr="006D7F51">
        <w:rPr>
          <w:b/>
        </w:rPr>
        <w:t>втора точка</w:t>
      </w:r>
      <w:r w:rsidRPr="006D7F51">
        <w:t xml:space="preserve"> от дневния ред предлагам следния проект за решение:</w:t>
      </w:r>
    </w:p>
    <w:p w:rsidR="00B81D32" w:rsidRPr="006D7F51" w:rsidRDefault="00B81D32" w:rsidP="00F50533">
      <w:pPr>
        <w:spacing w:before="120"/>
        <w:jc w:val="both"/>
      </w:pPr>
      <w:r w:rsidRPr="006D7F51">
        <w:t>На основание чл. 70, ал. 4 ИК, във връзка с чл. 89, ал.1 и чл. 72, ал.4 ИК,  Районна избирателна комисия в Двадесет и четвърти изборен район – София</w:t>
      </w:r>
    </w:p>
    <w:p w:rsidR="00B81D32" w:rsidRPr="006D7F51" w:rsidRDefault="00B81D32" w:rsidP="00F50533">
      <w:pPr>
        <w:tabs>
          <w:tab w:val="left" w:pos="2685"/>
        </w:tabs>
        <w:spacing w:before="120"/>
        <w:jc w:val="both"/>
        <w:rPr>
          <w:b/>
        </w:rPr>
      </w:pPr>
      <w:r w:rsidRPr="006D7F51">
        <w:rPr>
          <w:b/>
        </w:rPr>
        <w:tab/>
      </w:r>
    </w:p>
    <w:p w:rsidR="00B81D32" w:rsidRPr="006D7F51" w:rsidRDefault="00B81D32" w:rsidP="00F50533">
      <w:pPr>
        <w:spacing w:before="120"/>
        <w:jc w:val="center"/>
        <w:rPr>
          <w:b/>
          <w:bCs/>
        </w:rPr>
      </w:pPr>
      <w:r w:rsidRPr="006D7F51">
        <w:rPr>
          <w:b/>
          <w:bCs/>
        </w:rPr>
        <w:t>РЕШИ:</w:t>
      </w:r>
    </w:p>
    <w:p w:rsidR="00B81D32" w:rsidRPr="006D7F51" w:rsidRDefault="00B81D32" w:rsidP="00F50533">
      <w:pPr>
        <w:spacing w:before="120"/>
        <w:jc w:val="center"/>
        <w:rPr>
          <w:b/>
        </w:rPr>
      </w:pPr>
    </w:p>
    <w:p w:rsidR="00B81D32" w:rsidRPr="006D7F51" w:rsidRDefault="00B81D32" w:rsidP="00F50533">
      <w:pPr>
        <w:pStyle w:val="ListParagraph"/>
        <w:numPr>
          <w:ilvl w:val="0"/>
          <w:numId w:val="10"/>
        </w:numPr>
        <w:spacing w:before="120"/>
        <w:jc w:val="both"/>
      </w:pPr>
      <w:r w:rsidRPr="006D7F51">
        <w:t>Допълва решение № 54 – НС от 02.09.2022 год., като назначава на незаетите места в СИК, както следва:</w:t>
      </w:r>
    </w:p>
    <w:p w:rsidR="00B81D32" w:rsidRPr="006D7F51" w:rsidRDefault="00B81D32" w:rsidP="00F50533">
      <w:pPr>
        <w:pStyle w:val="ListParagraph"/>
        <w:spacing w:before="120"/>
        <w:jc w:val="both"/>
      </w:pPr>
    </w:p>
    <w:tbl>
      <w:tblPr>
        <w:tblW w:w="6820" w:type="dxa"/>
        <w:tblInd w:w="80" w:type="dxa"/>
        <w:tblCellMar>
          <w:left w:w="70" w:type="dxa"/>
          <w:right w:w="70" w:type="dxa"/>
        </w:tblCellMar>
        <w:tblLook w:val="04A0" w:firstRow="1" w:lastRow="0" w:firstColumn="1" w:lastColumn="0" w:noHBand="0" w:noVBand="1"/>
      </w:tblPr>
      <w:tblGrid>
        <w:gridCol w:w="1220"/>
        <w:gridCol w:w="3660"/>
        <w:gridCol w:w="1940"/>
      </w:tblGrid>
      <w:tr w:rsidR="00660FCA" w:rsidRPr="006D7F51" w:rsidTr="00660FCA">
        <w:trPr>
          <w:trHeight w:val="300"/>
        </w:trPr>
        <w:tc>
          <w:tcPr>
            <w:tcW w:w="1220" w:type="dxa"/>
            <w:vMerge w:val="restart"/>
            <w:tcBorders>
              <w:top w:val="single" w:sz="8" w:space="0" w:color="auto"/>
              <w:left w:val="single" w:sz="8" w:space="0" w:color="auto"/>
              <w:bottom w:val="single" w:sz="4" w:space="0" w:color="auto"/>
              <w:right w:val="single" w:sz="4" w:space="0" w:color="auto"/>
            </w:tcBorders>
            <w:shd w:val="clear" w:color="000000" w:fill="DBDBDB"/>
            <w:vAlign w:val="center"/>
            <w:hideMark/>
          </w:tcPr>
          <w:p w:rsidR="00660FCA" w:rsidRPr="006D7F51" w:rsidRDefault="00660FCA" w:rsidP="00F50533">
            <w:pPr>
              <w:spacing w:before="120"/>
              <w:jc w:val="center"/>
              <w:rPr>
                <w:b/>
                <w:bCs/>
              </w:rPr>
            </w:pPr>
            <w:r w:rsidRPr="006D7F51">
              <w:rPr>
                <w:b/>
                <w:bCs/>
              </w:rPr>
              <w:lastRenderedPageBreak/>
              <w:t>№ на секция</w:t>
            </w:r>
          </w:p>
        </w:tc>
        <w:tc>
          <w:tcPr>
            <w:tcW w:w="3660" w:type="dxa"/>
            <w:tcBorders>
              <w:top w:val="single" w:sz="8" w:space="0" w:color="auto"/>
              <w:left w:val="nil"/>
              <w:bottom w:val="single" w:sz="4" w:space="0" w:color="auto"/>
              <w:right w:val="single" w:sz="4" w:space="0" w:color="auto"/>
            </w:tcBorders>
            <w:shd w:val="clear" w:color="000000" w:fill="DBDBDB"/>
            <w:vAlign w:val="center"/>
            <w:hideMark/>
          </w:tcPr>
          <w:p w:rsidR="00660FCA" w:rsidRPr="006D7F51" w:rsidRDefault="00660FCA" w:rsidP="00F50533">
            <w:pPr>
              <w:spacing w:before="120"/>
              <w:jc w:val="center"/>
              <w:rPr>
                <w:b/>
                <w:bCs/>
              </w:rPr>
            </w:pPr>
            <w:r w:rsidRPr="006D7F51">
              <w:rPr>
                <w:b/>
                <w:bCs/>
              </w:rPr>
              <w:t xml:space="preserve">Назначава: </w:t>
            </w:r>
          </w:p>
        </w:tc>
        <w:tc>
          <w:tcPr>
            <w:tcW w:w="1940" w:type="dxa"/>
            <w:vMerge w:val="restart"/>
            <w:tcBorders>
              <w:top w:val="single" w:sz="8" w:space="0" w:color="auto"/>
              <w:left w:val="single" w:sz="4" w:space="0" w:color="auto"/>
              <w:bottom w:val="single" w:sz="4" w:space="0" w:color="auto"/>
              <w:right w:val="single" w:sz="4" w:space="0" w:color="auto"/>
            </w:tcBorders>
            <w:shd w:val="clear" w:color="000000" w:fill="DBDBDB"/>
            <w:vAlign w:val="center"/>
            <w:hideMark/>
          </w:tcPr>
          <w:p w:rsidR="00660FCA" w:rsidRPr="006D7F51" w:rsidRDefault="00660FCA" w:rsidP="00F50533">
            <w:pPr>
              <w:spacing w:before="120"/>
              <w:jc w:val="center"/>
              <w:rPr>
                <w:b/>
                <w:bCs/>
              </w:rPr>
            </w:pPr>
            <w:r w:rsidRPr="006D7F51">
              <w:rPr>
                <w:b/>
                <w:bCs/>
              </w:rPr>
              <w:t>Длъжност в СИК</w:t>
            </w:r>
          </w:p>
        </w:tc>
      </w:tr>
      <w:tr w:rsidR="00660FCA" w:rsidRPr="006D7F51" w:rsidTr="00660FCA">
        <w:trPr>
          <w:trHeight w:val="288"/>
        </w:trPr>
        <w:tc>
          <w:tcPr>
            <w:tcW w:w="1220" w:type="dxa"/>
            <w:vMerge/>
            <w:tcBorders>
              <w:top w:val="single" w:sz="8" w:space="0" w:color="auto"/>
              <w:left w:val="single" w:sz="8" w:space="0" w:color="auto"/>
              <w:bottom w:val="single" w:sz="4" w:space="0" w:color="auto"/>
              <w:right w:val="single" w:sz="4" w:space="0" w:color="auto"/>
            </w:tcBorders>
            <w:vAlign w:val="center"/>
            <w:hideMark/>
          </w:tcPr>
          <w:p w:rsidR="00660FCA" w:rsidRPr="006D7F51" w:rsidRDefault="00660FCA" w:rsidP="00F50533">
            <w:pPr>
              <w:spacing w:before="120"/>
              <w:rPr>
                <w:b/>
                <w:bCs/>
              </w:rPr>
            </w:pPr>
          </w:p>
        </w:tc>
        <w:tc>
          <w:tcPr>
            <w:tcW w:w="3660" w:type="dxa"/>
            <w:tcBorders>
              <w:top w:val="single" w:sz="4" w:space="0" w:color="auto"/>
              <w:left w:val="nil"/>
              <w:bottom w:val="single" w:sz="4" w:space="0" w:color="auto"/>
              <w:right w:val="single" w:sz="4" w:space="0" w:color="auto"/>
            </w:tcBorders>
            <w:shd w:val="clear" w:color="000000" w:fill="DBDBDB"/>
            <w:vAlign w:val="center"/>
            <w:hideMark/>
          </w:tcPr>
          <w:p w:rsidR="00660FCA" w:rsidRPr="006D7F51" w:rsidRDefault="00660FCA" w:rsidP="00F50533">
            <w:pPr>
              <w:spacing w:before="120"/>
              <w:jc w:val="center"/>
              <w:rPr>
                <w:b/>
                <w:bCs/>
              </w:rPr>
            </w:pPr>
            <w:r w:rsidRPr="006D7F51">
              <w:rPr>
                <w:b/>
                <w:bCs/>
              </w:rPr>
              <w:t>Име, презиме, фамилия</w:t>
            </w:r>
          </w:p>
        </w:tc>
        <w:tc>
          <w:tcPr>
            <w:tcW w:w="1940" w:type="dxa"/>
            <w:vMerge/>
            <w:tcBorders>
              <w:top w:val="single" w:sz="8" w:space="0" w:color="auto"/>
              <w:left w:val="single" w:sz="4" w:space="0" w:color="auto"/>
              <w:bottom w:val="single" w:sz="4" w:space="0" w:color="auto"/>
              <w:right w:val="single" w:sz="4" w:space="0" w:color="auto"/>
            </w:tcBorders>
            <w:vAlign w:val="center"/>
            <w:hideMark/>
          </w:tcPr>
          <w:p w:rsidR="00660FCA" w:rsidRPr="006D7F51" w:rsidRDefault="00660FCA" w:rsidP="00F50533">
            <w:pPr>
              <w:spacing w:before="120"/>
              <w:rPr>
                <w:b/>
                <w:bCs/>
              </w:rPr>
            </w:pPr>
          </w:p>
        </w:tc>
      </w:tr>
      <w:tr w:rsidR="00660FCA" w:rsidRPr="006D7F51" w:rsidTr="00660FCA">
        <w:trPr>
          <w:trHeight w:val="288"/>
        </w:trPr>
        <w:tc>
          <w:tcPr>
            <w:tcW w:w="1220" w:type="dxa"/>
            <w:tcBorders>
              <w:top w:val="nil"/>
              <w:left w:val="single" w:sz="4" w:space="0" w:color="auto"/>
              <w:bottom w:val="single" w:sz="4" w:space="0" w:color="auto"/>
              <w:right w:val="single" w:sz="4" w:space="0" w:color="auto"/>
            </w:tcBorders>
            <w:shd w:val="clear" w:color="auto" w:fill="auto"/>
            <w:noWrap/>
            <w:vAlign w:val="center"/>
          </w:tcPr>
          <w:p w:rsidR="00660FCA" w:rsidRPr="006D7F51" w:rsidRDefault="00660FCA" w:rsidP="00F50533">
            <w:pPr>
              <w:spacing w:before="120"/>
              <w:jc w:val="center"/>
            </w:pPr>
            <w:r w:rsidRPr="006D7F51">
              <w:t>244607013</w:t>
            </w:r>
          </w:p>
        </w:tc>
        <w:tc>
          <w:tcPr>
            <w:tcW w:w="3660" w:type="dxa"/>
            <w:tcBorders>
              <w:top w:val="single" w:sz="4" w:space="0" w:color="auto"/>
              <w:left w:val="nil"/>
              <w:bottom w:val="single" w:sz="4" w:space="0" w:color="auto"/>
              <w:right w:val="single" w:sz="4" w:space="0" w:color="auto"/>
            </w:tcBorders>
            <w:shd w:val="clear" w:color="auto" w:fill="auto"/>
            <w:noWrap/>
            <w:vAlign w:val="center"/>
          </w:tcPr>
          <w:p w:rsidR="00660FCA" w:rsidRPr="006D7F51" w:rsidRDefault="00660FCA" w:rsidP="00F50533">
            <w:pPr>
              <w:spacing w:before="120"/>
            </w:pPr>
            <w:r w:rsidRPr="006D7F51">
              <w:t>НЕЗАБРАВКА ЕВГЕНИЕВА ВЪЛЧЕВА-РИКЕТС</w:t>
            </w:r>
          </w:p>
        </w:tc>
        <w:tc>
          <w:tcPr>
            <w:tcW w:w="1940" w:type="dxa"/>
            <w:tcBorders>
              <w:top w:val="single" w:sz="4" w:space="0" w:color="auto"/>
              <w:left w:val="nil"/>
              <w:bottom w:val="single" w:sz="4" w:space="0" w:color="auto"/>
              <w:right w:val="single" w:sz="4" w:space="0" w:color="auto"/>
            </w:tcBorders>
            <w:shd w:val="clear" w:color="auto" w:fill="auto"/>
            <w:noWrap/>
          </w:tcPr>
          <w:p w:rsidR="00660FCA" w:rsidRPr="006D7F51" w:rsidRDefault="00660FCA" w:rsidP="00F50533">
            <w:pPr>
              <w:spacing w:before="120"/>
              <w:jc w:val="center"/>
            </w:pPr>
            <w:r w:rsidRPr="006D7F51">
              <w:t>Член</w:t>
            </w:r>
          </w:p>
        </w:tc>
      </w:tr>
      <w:tr w:rsidR="00660FCA" w:rsidRPr="006D7F51" w:rsidTr="00660FCA">
        <w:trPr>
          <w:trHeight w:val="288"/>
        </w:trPr>
        <w:tc>
          <w:tcPr>
            <w:tcW w:w="1220" w:type="dxa"/>
            <w:tcBorders>
              <w:top w:val="nil"/>
              <w:left w:val="single" w:sz="4" w:space="0" w:color="auto"/>
              <w:bottom w:val="single" w:sz="4" w:space="0" w:color="auto"/>
              <w:right w:val="single" w:sz="4" w:space="0" w:color="auto"/>
            </w:tcBorders>
            <w:shd w:val="clear" w:color="auto" w:fill="auto"/>
            <w:noWrap/>
          </w:tcPr>
          <w:p w:rsidR="00660FCA" w:rsidRPr="006D7F51" w:rsidRDefault="00660FCA" w:rsidP="00F50533">
            <w:pPr>
              <w:spacing w:before="120"/>
            </w:pPr>
            <w:r w:rsidRPr="006D7F51">
              <w:t>244607026</w:t>
            </w:r>
          </w:p>
        </w:tc>
        <w:tc>
          <w:tcPr>
            <w:tcW w:w="3660" w:type="dxa"/>
            <w:tcBorders>
              <w:top w:val="nil"/>
              <w:left w:val="nil"/>
              <w:bottom w:val="single" w:sz="4" w:space="0" w:color="auto"/>
              <w:right w:val="single" w:sz="4" w:space="0" w:color="auto"/>
            </w:tcBorders>
            <w:shd w:val="clear" w:color="auto" w:fill="auto"/>
            <w:noWrap/>
          </w:tcPr>
          <w:p w:rsidR="00660FCA" w:rsidRPr="006D7F51" w:rsidRDefault="00660FCA" w:rsidP="00F50533">
            <w:pPr>
              <w:spacing w:before="120"/>
            </w:pPr>
            <w:r w:rsidRPr="006D7F51">
              <w:t>АНГЕЛИНА СТЕФАНОВА ТОДОРОВА</w:t>
            </w:r>
          </w:p>
        </w:tc>
        <w:tc>
          <w:tcPr>
            <w:tcW w:w="1940" w:type="dxa"/>
            <w:tcBorders>
              <w:top w:val="nil"/>
              <w:left w:val="nil"/>
              <w:bottom w:val="single" w:sz="4" w:space="0" w:color="auto"/>
              <w:right w:val="single" w:sz="4" w:space="0" w:color="auto"/>
            </w:tcBorders>
            <w:shd w:val="clear" w:color="auto" w:fill="auto"/>
            <w:noWrap/>
          </w:tcPr>
          <w:p w:rsidR="00660FCA" w:rsidRPr="006D7F51" w:rsidRDefault="00660FCA" w:rsidP="00F50533">
            <w:pPr>
              <w:spacing w:before="120"/>
              <w:jc w:val="center"/>
            </w:pPr>
            <w:r w:rsidRPr="006D7F51">
              <w:t>Член</w:t>
            </w:r>
          </w:p>
        </w:tc>
      </w:tr>
      <w:tr w:rsidR="00660FCA" w:rsidRPr="006D7F51" w:rsidTr="00660FCA">
        <w:trPr>
          <w:trHeight w:val="288"/>
        </w:trPr>
        <w:tc>
          <w:tcPr>
            <w:tcW w:w="1220" w:type="dxa"/>
            <w:tcBorders>
              <w:top w:val="nil"/>
              <w:left w:val="single" w:sz="4" w:space="0" w:color="auto"/>
              <w:bottom w:val="single" w:sz="4" w:space="0" w:color="auto"/>
              <w:right w:val="single" w:sz="4" w:space="0" w:color="auto"/>
            </w:tcBorders>
            <w:shd w:val="clear" w:color="auto" w:fill="auto"/>
            <w:noWrap/>
          </w:tcPr>
          <w:p w:rsidR="00660FCA" w:rsidRPr="006D7F51" w:rsidRDefault="00660FCA" w:rsidP="00F50533">
            <w:pPr>
              <w:spacing w:before="120"/>
            </w:pPr>
            <w:r w:rsidRPr="006D7F51">
              <w:t>244607036</w:t>
            </w:r>
          </w:p>
        </w:tc>
        <w:tc>
          <w:tcPr>
            <w:tcW w:w="3660" w:type="dxa"/>
            <w:tcBorders>
              <w:top w:val="nil"/>
              <w:left w:val="nil"/>
              <w:bottom w:val="single" w:sz="4" w:space="0" w:color="auto"/>
              <w:right w:val="single" w:sz="4" w:space="0" w:color="auto"/>
            </w:tcBorders>
            <w:shd w:val="clear" w:color="auto" w:fill="auto"/>
            <w:noWrap/>
          </w:tcPr>
          <w:p w:rsidR="00660FCA" w:rsidRPr="006D7F51" w:rsidRDefault="00660FCA" w:rsidP="00F50533">
            <w:pPr>
              <w:spacing w:before="120"/>
            </w:pPr>
            <w:r w:rsidRPr="006D7F51">
              <w:t>ПЕТЪР ЛЮБОМИРОВ ПЕТРОВ</w:t>
            </w:r>
          </w:p>
        </w:tc>
        <w:tc>
          <w:tcPr>
            <w:tcW w:w="1940" w:type="dxa"/>
            <w:tcBorders>
              <w:top w:val="nil"/>
              <w:left w:val="nil"/>
              <w:bottom w:val="single" w:sz="4" w:space="0" w:color="auto"/>
              <w:right w:val="single" w:sz="4" w:space="0" w:color="auto"/>
            </w:tcBorders>
            <w:shd w:val="clear" w:color="auto" w:fill="auto"/>
            <w:noWrap/>
          </w:tcPr>
          <w:p w:rsidR="00660FCA" w:rsidRPr="006D7F51" w:rsidRDefault="00660FCA" w:rsidP="00F50533">
            <w:pPr>
              <w:spacing w:before="120"/>
              <w:jc w:val="center"/>
            </w:pPr>
            <w:r w:rsidRPr="006D7F51">
              <w:t>Член</w:t>
            </w:r>
          </w:p>
        </w:tc>
      </w:tr>
      <w:tr w:rsidR="00660FCA" w:rsidRPr="006D7F51" w:rsidTr="00660FCA">
        <w:trPr>
          <w:trHeight w:val="288"/>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60FCA" w:rsidRPr="006D7F51" w:rsidRDefault="00660FCA" w:rsidP="00F50533">
            <w:pPr>
              <w:spacing w:before="120"/>
            </w:pPr>
            <w:r w:rsidRPr="006D7F51">
              <w:t>244607052</w:t>
            </w:r>
          </w:p>
        </w:tc>
        <w:tc>
          <w:tcPr>
            <w:tcW w:w="3660" w:type="dxa"/>
            <w:tcBorders>
              <w:top w:val="single" w:sz="4" w:space="0" w:color="auto"/>
              <w:left w:val="nil"/>
              <w:bottom w:val="single" w:sz="4" w:space="0" w:color="auto"/>
              <w:right w:val="single" w:sz="4" w:space="0" w:color="auto"/>
            </w:tcBorders>
            <w:shd w:val="clear" w:color="auto" w:fill="auto"/>
            <w:noWrap/>
          </w:tcPr>
          <w:p w:rsidR="00660FCA" w:rsidRPr="006D7F51" w:rsidRDefault="00660FCA" w:rsidP="00F50533">
            <w:pPr>
              <w:spacing w:before="120"/>
            </w:pPr>
            <w:r w:rsidRPr="006D7F51">
              <w:t>ЗЛАТКА ДИМИТРОВА АНГЕЛОВА</w:t>
            </w:r>
          </w:p>
        </w:tc>
        <w:tc>
          <w:tcPr>
            <w:tcW w:w="1940" w:type="dxa"/>
            <w:tcBorders>
              <w:top w:val="single" w:sz="4" w:space="0" w:color="auto"/>
              <w:left w:val="nil"/>
              <w:bottom w:val="single" w:sz="4" w:space="0" w:color="auto"/>
              <w:right w:val="single" w:sz="4" w:space="0" w:color="auto"/>
            </w:tcBorders>
            <w:shd w:val="clear" w:color="auto" w:fill="auto"/>
            <w:noWrap/>
          </w:tcPr>
          <w:p w:rsidR="00660FCA" w:rsidRPr="006D7F51" w:rsidRDefault="00660FCA" w:rsidP="00F50533">
            <w:pPr>
              <w:spacing w:before="120"/>
              <w:jc w:val="center"/>
            </w:pPr>
            <w:r w:rsidRPr="006D7F51">
              <w:t>Член</w:t>
            </w:r>
          </w:p>
        </w:tc>
        <w:bookmarkStart w:id="0" w:name="_GoBack"/>
        <w:bookmarkEnd w:id="0"/>
      </w:tr>
      <w:tr w:rsidR="00660FCA" w:rsidRPr="006D7F51" w:rsidTr="00660FCA">
        <w:trPr>
          <w:trHeight w:val="288"/>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60FCA" w:rsidRPr="006D7F51" w:rsidRDefault="00660FCA" w:rsidP="00F50533">
            <w:pPr>
              <w:spacing w:before="120"/>
            </w:pPr>
            <w:r w:rsidRPr="006D7F51">
              <w:t>244607068</w:t>
            </w:r>
          </w:p>
        </w:tc>
        <w:tc>
          <w:tcPr>
            <w:tcW w:w="3660" w:type="dxa"/>
            <w:tcBorders>
              <w:top w:val="single" w:sz="4" w:space="0" w:color="auto"/>
              <w:left w:val="nil"/>
              <w:bottom w:val="single" w:sz="4" w:space="0" w:color="auto"/>
              <w:right w:val="single" w:sz="4" w:space="0" w:color="auto"/>
            </w:tcBorders>
            <w:shd w:val="clear" w:color="auto" w:fill="auto"/>
            <w:noWrap/>
          </w:tcPr>
          <w:p w:rsidR="00660FCA" w:rsidRPr="006D7F51" w:rsidRDefault="00660FCA" w:rsidP="00F50533">
            <w:pPr>
              <w:spacing w:before="120"/>
            </w:pPr>
            <w:r w:rsidRPr="006D7F51">
              <w:t>СТЕФАН ЦВЕТКОВ АНГЕЛОВ</w:t>
            </w:r>
          </w:p>
        </w:tc>
        <w:tc>
          <w:tcPr>
            <w:tcW w:w="1940" w:type="dxa"/>
            <w:tcBorders>
              <w:top w:val="single" w:sz="4" w:space="0" w:color="auto"/>
              <w:left w:val="nil"/>
              <w:bottom w:val="single" w:sz="4" w:space="0" w:color="auto"/>
              <w:right w:val="single" w:sz="4" w:space="0" w:color="auto"/>
            </w:tcBorders>
            <w:shd w:val="clear" w:color="auto" w:fill="auto"/>
            <w:noWrap/>
          </w:tcPr>
          <w:p w:rsidR="00660FCA" w:rsidRPr="006D7F51" w:rsidRDefault="00660FCA" w:rsidP="00F50533">
            <w:pPr>
              <w:spacing w:before="120"/>
              <w:jc w:val="center"/>
            </w:pPr>
            <w:r w:rsidRPr="006D7F51">
              <w:t>Член</w:t>
            </w:r>
          </w:p>
        </w:tc>
      </w:tr>
      <w:tr w:rsidR="00660FCA" w:rsidRPr="006D7F51" w:rsidTr="00660FCA">
        <w:trPr>
          <w:trHeight w:val="288"/>
        </w:trPr>
        <w:tc>
          <w:tcPr>
            <w:tcW w:w="1220" w:type="dxa"/>
            <w:tcBorders>
              <w:top w:val="single" w:sz="4" w:space="0" w:color="auto"/>
              <w:left w:val="single" w:sz="4" w:space="0" w:color="auto"/>
              <w:bottom w:val="single" w:sz="4" w:space="0" w:color="auto"/>
              <w:right w:val="single" w:sz="4" w:space="0" w:color="auto"/>
            </w:tcBorders>
            <w:shd w:val="clear" w:color="auto" w:fill="auto"/>
            <w:noWrap/>
          </w:tcPr>
          <w:p w:rsidR="00660FCA" w:rsidRPr="006D7F51" w:rsidRDefault="00660FCA" w:rsidP="00F50533">
            <w:pPr>
              <w:spacing w:before="120"/>
            </w:pPr>
            <w:r w:rsidRPr="006D7F51">
              <w:t>244607075</w:t>
            </w:r>
          </w:p>
        </w:tc>
        <w:tc>
          <w:tcPr>
            <w:tcW w:w="3660" w:type="dxa"/>
            <w:tcBorders>
              <w:top w:val="single" w:sz="4" w:space="0" w:color="auto"/>
              <w:left w:val="nil"/>
              <w:bottom w:val="single" w:sz="4" w:space="0" w:color="auto"/>
              <w:right w:val="single" w:sz="4" w:space="0" w:color="auto"/>
            </w:tcBorders>
            <w:shd w:val="clear" w:color="auto" w:fill="auto"/>
            <w:noWrap/>
          </w:tcPr>
          <w:p w:rsidR="00660FCA" w:rsidRPr="006D7F51" w:rsidRDefault="00660FCA" w:rsidP="00F50533">
            <w:pPr>
              <w:spacing w:before="120"/>
            </w:pPr>
            <w:r w:rsidRPr="006D7F51">
              <w:t>АНТОАНЕТА ГЕОРГИЕВА ЗАХАРИЕВА</w:t>
            </w:r>
          </w:p>
        </w:tc>
        <w:tc>
          <w:tcPr>
            <w:tcW w:w="1940" w:type="dxa"/>
            <w:tcBorders>
              <w:top w:val="single" w:sz="4" w:space="0" w:color="auto"/>
              <w:left w:val="nil"/>
              <w:bottom w:val="single" w:sz="4" w:space="0" w:color="auto"/>
              <w:right w:val="single" w:sz="4" w:space="0" w:color="auto"/>
            </w:tcBorders>
            <w:shd w:val="clear" w:color="auto" w:fill="auto"/>
            <w:noWrap/>
          </w:tcPr>
          <w:p w:rsidR="00660FCA" w:rsidRPr="006D7F51" w:rsidRDefault="00660FCA" w:rsidP="00F50533">
            <w:pPr>
              <w:spacing w:before="120"/>
              <w:jc w:val="center"/>
            </w:pPr>
            <w:r w:rsidRPr="006D7F51">
              <w:t>Член</w:t>
            </w:r>
          </w:p>
        </w:tc>
      </w:tr>
    </w:tbl>
    <w:p w:rsidR="00B81D32" w:rsidRPr="006D7F51" w:rsidRDefault="00B81D32" w:rsidP="00F50533">
      <w:pPr>
        <w:pStyle w:val="ListParagraph"/>
        <w:spacing w:before="120"/>
        <w:jc w:val="both"/>
      </w:pPr>
    </w:p>
    <w:p w:rsidR="00B81D32" w:rsidRPr="006D7F51" w:rsidRDefault="00B81D32" w:rsidP="00F50533">
      <w:pPr>
        <w:pStyle w:val="ListParagraph"/>
        <w:numPr>
          <w:ilvl w:val="0"/>
          <w:numId w:val="10"/>
        </w:numPr>
        <w:spacing w:before="120"/>
        <w:jc w:val="both"/>
      </w:pPr>
      <w:r w:rsidRPr="006D7F51">
        <w:t>Издава удостоверения на назначените членове.</w:t>
      </w:r>
    </w:p>
    <w:p w:rsidR="00B81D32" w:rsidRPr="006D7F51" w:rsidRDefault="00B81D32" w:rsidP="00F50533">
      <w:pPr>
        <w:spacing w:before="120"/>
        <w:jc w:val="both"/>
      </w:pPr>
    </w:p>
    <w:p w:rsidR="00B81D32" w:rsidRPr="006D7F51" w:rsidRDefault="00B81D32" w:rsidP="00F50533">
      <w:pPr>
        <w:spacing w:before="120"/>
        <w:jc w:val="both"/>
        <w:rPr>
          <w:b/>
        </w:rPr>
      </w:pPr>
      <w:r w:rsidRPr="006D7F51">
        <w:rPr>
          <w:b/>
        </w:rPr>
        <w:t>Решението подлежи на обжалване пред Централната избирателна комисия в тридневен срок от обявяването му.</w:t>
      </w:r>
    </w:p>
    <w:p w:rsidR="00BB1568" w:rsidRPr="006D7F51" w:rsidRDefault="00BB1568" w:rsidP="00F50533">
      <w:pPr>
        <w:pStyle w:val="NormalWeb"/>
        <w:spacing w:before="120" w:beforeAutospacing="0" w:after="0" w:afterAutospacing="0"/>
        <w:jc w:val="both"/>
      </w:pPr>
    </w:p>
    <w:p w:rsidR="00CE1E2B" w:rsidRPr="006D7F51" w:rsidRDefault="00CE1E2B" w:rsidP="00F50533">
      <w:pPr>
        <w:pStyle w:val="NormalWeb"/>
        <w:spacing w:before="120" w:beforeAutospacing="0" w:after="0" w:afterAutospacing="0"/>
        <w:jc w:val="both"/>
      </w:pPr>
      <w:r w:rsidRPr="006D7F51">
        <w:t>Борислав Ганчев: Който е съгласен с така направеното предложение за проект на решение, моля да гласува.</w:t>
      </w:r>
    </w:p>
    <w:p w:rsidR="00CE1E2B" w:rsidRPr="006D7F51" w:rsidRDefault="00CE1E2B" w:rsidP="00F50533">
      <w:pPr>
        <w:spacing w:before="120"/>
        <w:jc w:val="both"/>
      </w:pPr>
      <w:r w:rsidRPr="006D7F51">
        <w:t>„ЗА“</w:t>
      </w:r>
      <w:r w:rsidR="00BB1568" w:rsidRPr="006D7F51">
        <w:t xml:space="preserve">: </w:t>
      </w:r>
      <w:r w:rsidR="00F21B02" w:rsidRPr="006D7F51">
        <w:t>Борислав Георгиев Ганчев, Стоил Петромил Сотиров, Благомира Димитрова Андонова, Добри Тенчев Тенев,Светлана Бориславова Минчева, Мирослав Дилянов Калчев, Георги Иванов Иванов, Евгений Кирилов Пепелянков, Мария Генчева Георгиева, Величка Йорданова Грънчарова, Верослав Владимиров Владимиров и Георги Константинов Димитров.</w:t>
      </w:r>
    </w:p>
    <w:p w:rsidR="00CE1E2B" w:rsidRPr="006D7F51" w:rsidRDefault="00CE1E2B" w:rsidP="00F50533">
      <w:pPr>
        <w:spacing w:before="120"/>
        <w:jc w:val="both"/>
      </w:pPr>
      <w:r w:rsidRPr="006D7F51">
        <w:t>„Против“:Няма</w:t>
      </w:r>
    </w:p>
    <w:p w:rsidR="004B0D41" w:rsidRPr="006D7F51" w:rsidRDefault="004B0D41" w:rsidP="00F50533">
      <w:pPr>
        <w:spacing w:before="120"/>
        <w:jc w:val="both"/>
      </w:pPr>
    </w:p>
    <w:p w:rsidR="00642CAE" w:rsidRPr="006D7F51" w:rsidRDefault="00642CAE" w:rsidP="00F50533">
      <w:pPr>
        <w:spacing w:before="120"/>
        <w:jc w:val="both"/>
      </w:pPr>
      <w:r w:rsidRPr="006D7F51">
        <w:t>Борислав Ганчев: Уважаеми колеги, по</w:t>
      </w:r>
      <w:r w:rsidRPr="006D7F51">
        <w:rPr>
          <w:b/>
          <w:lang w:val="en-US"/>
        </w:rPr>
        <w:t xml:space="preserve"> </w:t>
      </w:r>
      <w:r w:rsidRPr="006D7F51">
        <w:rPr>
          <w:b/>
        </w:rPr>
        <w:t>трета точка</w:t>
      </w:r>
      <w:r w:rsidRPr="006D7F51">
        <w:t xml:space="preserve"> от дневния ред предлагам следния проект за решение:</w:t>
      </w:r>
    </w:p>
    <w:p w:rsidR="00B81D32" w:rsidRPr="006D7F51" w:rsidRDefault="00B81D32" w:rsidP="00F50533">
      <w:pPr>
        <w:spacing w:before="120"/>
        <w:jc w:val="both"/>
      </w:pPr>
      <w:r w:rsidRPr="006D7F51">
        <w:t>Във връзка с формиране на единната номерация на избирателни секции по чл.</w:t>
      </w:r>
      <w:r w:rsidR="00BB1568" w:rsidRPr="006D7F51">
        <w:t xml:space="preserve"> </w:t>
      </w:r>
      <w:r w:rsidRPr="006D7F51">
        <w:t>9, ал.</w:t>
      </w:r>
      <w:r w:rsidR="00BB1568" w:rsidRPr="006D7F51">
        <w:t xml:space="preserve"> </w:t>
      </w:r>
      <w:r w:rsidRPr="006D7F51">
        <w:t xml:space="preserve">6 ИК в административен район „Сердика“ </w:t>
      </w:r>
      <w:r w:rsidR="00BB1568" w:rsidRPr="006D7F51">
        <w:t>–</w:t>
      </w:r>
      <w:r w:rsidRPr="006D7F51">
        <w:t xml:space="preserve"> СО, Районна избирателна комисия в 24 ИР</w:t>
      </w:r>
      <w:r w:rsidR="00BB1568" w:rsidRPr="006D7F51">
        <w:t xml:space="preserve"> –</w:t>
      </w:r>
      <w:r w:rsidRPr="006D7F51">
        <w:t xml:space="preserve"> София, разгледа Заповед № СОА22-РД09-1396/15.08.2022 г. на кмета на Столична община, съгласно която е възложено на кметовете на административни райони в СО да утвърдят номерата на избирателните секции по чл.</w:t>
      </w:r>
      <w:r w:rsidR="00BB1568" w:rsidRPr="006D7F51">
        <w:t xml:space="preserve"> </w:t>
      </w:r>
      <w:r w:rsidRPr="006D7F51">
        <w:t>9</w:t>
      </w:r>
      <w:r w:rsidR="00BB1568" w:rsidRPr="006D7F51">
        <w:t>,</w:t>
      </w:r>
      <w:r w:rsidRPr="006D7F51">
        <w:t xml:space="preserve"> ал.</w:t>
      </w:r>
      <w:r w:rsidR="00BB1568" w:rsidRPr="006D7F51">
        <w:t xml:space="preserve"> </w:t>
      </w:r>
      <w:r w:rsidRPr="006D7F51">
        <w:t>6 ИК на територията на съответния административен район, същите се образуват по реда на чл.</w:t>
      </w:r>
      <w:r w:rsidR="00BB1568" w:rsidRPr="006D7F51">
        <w:t xml:space="preserve"> </w:t>
      </w:r>
      <w:r w:rsidRPr="006D7F51">
        <w:t>9, ал.</w:t>
      </w:r>
      <w:r w:rsidR="00BB1568" w:rsidRPr="006D7F51">
        <w:t xml:space="preserve"> </w:t>
      </w:r>
      <w:r w:rsidRPr="006D7F51">
        <w:t>8 ИК. Със заповед № РСР-22-РА09-240/12.09.2022 г. на кмета на административен район „Сердика", са определени следните номера:</w:t>
      </w:r>
    </w:p>
    <w:p w:rsidR="00B81D32" w:rsidRPr="006D7F51" w:rsidRDefault="00B81D32" w:rsidP="00F50533">
      <w:pPr>
        <w:spacing w:before="120"/>
        <w:jc w:val="both"/>
      </w:pPr>
      <w:r w:rsidRPr="006D7F51">
        <w:t>№ 63  на служебна секция в II МБАЛ – София, образувана със заповед №</w:t>
      </w:r>
      <w:r w:rsidR="00BB1568" w:rsidRPr="006D7F51">
        <w:t xml:space="preserve"> </w:t>
      </w:r>
      <w:r w:rsidRPr="006D7F51">
        <w:t>1649/17.08.2022 г. от изпълнителния директор на ЛЗ;</w:t>
      </w:r>
    </w:p>
    <w:p w:rsidR="00B81D32" w:rsidRPr="006D7F51" w:rsidRDefault="00B81D32" w:rsidP="00F50533">
      <w:pPr>
        <w:spacing w:before="120"/>
        <w:jc w:val="both"/>
      </w:pPr>
      <w:r w:rsidRPr="006D7F51">
        <w:t>№ 64 на служебна секция в  МБАЛ „Княгиня Клементина“– София ЕАД, образувана със заповед № 231/22.08.2022 г. от изпълнителния директор на ЛЗ;</w:t>
      </w:r>
    </w:p>
    <w:p w:rsidR="00B81D32" w:rsidRPr="006D7F51" w:rsidRDefault="00B81D32" w:rsidP="00F50533">
      <w:pPr>
        <w:spacing w:before="120"/>
        <w:jc w:val="both"/>
      </w:pPr>
      <w:r w:rsidRPr="006D7F51">
        <w:t>№ 65 на служебна секция в Софийски затвор, образувана със заповед №</w:t>
      </w:r>
      <w:r w:rsidR="00BB1568" w:rsidRPr="006D7F51">
        <w:t xml:space="preserve"> Л–</w:t>
      </w:r>
      <w:r w:rsidRPr="006D7F51">
        <w:t>176/09.08.2022 г. от Началника на затвора;</w:t>
      </w:r>
    </w:p>
    <w:p w:rsidR="00B81D32" w:rsidRPr="006D7F51" w:rsidRDefault="00B81D32" w:rsidP="00F50533">
      <w:pPr>
        <w:spacing w:before="120"/>
        <w:jc w:val="both"/>
      </w:pPr>
      <w:r w:rsidRPr="006D7F51">
        <w:t xml:space="preserve"> </w:t>
      </w:r>
    </w:p>
    <w:p w:rsidR="00B81D32" w:rsidRPr="006D7F51" w:rsidRDefault="00B81D32" w:rsidP="00F50533">
      <w:pPr>
        <w:spacing w:before="120"/>
        <w:jc w:val="both"/>
      </w:pPr>
      <w:r w:rsidRPr="006D7F51">
        <w:lastRenderedPageBreak/>
        <w:t>На основание чл.</w:t>
      </w:r>
      <w:r w:rsidR="00BB1568" w:rsidRPr="006D7F51">
        <w:t xml:space="preserve"> </w:t>
      </w:r>
      <w:r w:rsidRPr="006D7F51">
        <w:t>70, ал.</w:t>
      </w:r>
      <w:r w:rsidR="00BB1568" w:rsidRPr="006D7F51">
        <w:t xml:space="preserve"> </w:t>
      </w:r>
      <w:r w:rsidRPr="006D7F51">
        <w:t>4 и във връзка с чл.</w:t>
      </w:r>
      <w:r w:rsidR="00BB1568" w:rsidRPr="006D7F51">
        <w:t xml:space="preserve"> </w:t>
      </w:r>
      <w:r w:rsidRPr="006D7F51">
        <w:t>72, ал.</w:t>
      </w:r>
      <w:r w:rsidR="00BB1568" w:rsidRPr="006D7F51">
        <w:t xml:space="preserve"> </w:t>
      </w:r>
      <w:r w:rsidRPr="006D7F51">
        <w:t>1, т.</w:t>
      </w:r>
      <w:r w:rsidR="00BB1568" w:rsidRPr="006D7F51">
        <w:t xml:space="preserve"> </w:t>
      </w:r>
      <w:r w:rsidRPr="006D7F51">
        <w:t>6, чл.</w:t>
      </w:r>
      <w:r w:rsidR="00BB1568" w:rsidRPr="006D7F51">
        <w:t xml:space="preserve"> </w:t>
      </w:r>
      <w:r w:rsidRPr="006D7F51">
        <w:t>9, ал.</w:t>
      </w:r>
      <w:r w:rsidR="00BB1568" w:rsidRPr="006D7F51">
        <w:t xml:space="preserve"> </w:t>
      </w:r>
      <w:r w:rsidRPr="006D7F51">
        <w:t>6 и ал. 8 ИК, Районна избирателна комисия в Двадесет и четвърти изборен район - София</w:t>
      </w:r>
    </w:p>
    <w:p w:rsidR="00B81D32" w:rsidRPr="006D7F51" w:rsidRDefault="00B81D32" w:rsidP="00F50533">
      <w:pPr>
        <w:spacing w:before="120"/>
        <w:jc w:val="both"/>
      </w:pPr>
      <w:r w:rsidRPr="006D7F51">
        <w:t xml:space="preserve"> </w:t>
      </w:r>
    </w:p>
    <w:p w:rsidR="00B81D32" w:rsidRPr="006D7F51" w:rsidRDefault="00B81D32" w:rsidP="00F50533">
      <w:pPr>
        <w:tabs>
          <w:tab w:val="left" w:pos="4521"/>
          <w:tab w:val="center" w:pos="5102"/>
        </w:tabs>
        <w:spacing w:before="120"/>
        <w:rPr>
          <w:b/>
        </w:rPr>
      </w:pPr>
      <w:r w:rsidRPr="006D7F51">
        <w:rPr>
          <w:b/>
        </w:rPr>
        <w:tab/>
      </w:r>
      <w:r w:rsidRPr="006D7F51">
        <w:rPr>
          <w:b/>
        </w:rPr>
        <w:tab/>
        <w:t>РЕШИ:</w:t>
      </w:r>
    </w:p>
    <w:p w:rsidR="00B81D32" w:rsidRPr="006D7F51" w:rsidRDefault="00B81D32" w:rsidP="00F50533">
      <w:pPr>
        <w:spacing w:before="120"/>
        <w:jc w:val="both"/>
      </w:pPr>
      <w:r w:rsidRPr="006D7F51">
        <w:t xml:space="preserve"> </w:t>
      </w:r>
    </w:p>
    <w:p w:rsidR="00B81D32" w:rsidRPr="006D7F51" w:rsidRDefault="00B81D32" w:rsidP="00F50533">
      <w:pPr>
        <w:spacing w:before="120"/>
        <w:jc w:val="both"/>
      </w:pPr>
      <w:r w:rsidRPr="006D7F51">
        <w:t>Формира следната единна номерация на избирателните секции по чл.</w:t>
      </w:r>
      <w:r w:rsidR="00C92BCC" w:rsidRPr="006D7F51">
        <w:t xml:space="preserve"> </w:t>
      </w:r>
      <w:r w:rsidRPr="006D7F51">
        <w:t>9</w:t>
      </w:r>
      <w:r w:rsidR="00C92BCC" w:rsidRPr="006D7F51">
        <w:t>,</w:t>
      </w:r>
      <w:r w:rsidRPr="006D7F51">
        <w:t xml:space="preserve"> ал.</w:t>
      </w:r>
      <w:r w:rsidR="00C92BCC" w:rsidRPr="006D7F51">
        <w:t xml:space="preserve"> </w:t>
      </w:r>
      <w:r w:rsidRPr="006D7F51">
        <w:t>6 ИК в АР „Сердика", както следва:</w:t>
      </w:r>
    </w:p>
    <w:p w:rsidR="00B81D32" w:rsidRPr="006D7F51" w:rsidRDefault="00B81D32" w:rsidP="00F50533">
      <w:pPr>
        <w:spacing w:before="120"/>
        <w:jc w:val="both"/>
      </w:pPr>
      <w:r w:rsidRPr="006D7F51">
        <w:t xml:space="preserve">244605063 </w:t>
      </w:r>
      <w:r w:rsidR="00C92BCC" w:rsidRPr="006D7F51">
        <w:t>–</w:t>
      </w:r>
      <w:r w:rsidRPr="006D7F51">
        <w:t xml:space="preserve"> II МБАЛ – София,</w:t>
      </w:r>
    </w:p>
    <w:p w:rsidR="00B81D32" w:rsidRPr="006D7F51" w:rsidRDefault="00B81D32" w:rsidP="00F50533">
      <w:pPr>
        <w:spacing w:before="120"/>
        <w:jc w:val="both"/>
      </w:pPr>
      <w:r w:rsidRPr="006D7F51">
        <w:t>244605064 – МБАЛ</w:t>
      </w:r>
      <w:r w:rsidR="00C92BCC" w:rsidRPr="006D7F51">
        <w:t xml:space="preserve"> „</w:t>
      </w:r>
      <w:r w:rsidRPr="006D7F51">
        <w:t>Княгиня Клементина“ – София ЕАД,</w:t>
      </w:r>
    </w:p>
    <w:p w:rsidR="00B81D32" w:rsidRPr="006D7F51" w:rsidRDefault="00B81D32" w:rsidP="00F50533">
      <w:pPr>
        <w:spacing w:before="120"/>
        <w:jc w:val="both"/>
      </w:pPr>
      <w:r w:rsidRPr="006D7F51">
        <w:t xml:space="preserve">244605065 </w:t>
      </w:r>
      <w:r w:rsidR="00C92BCC" w:rsidRPr="006D7F51">
        <w:t>–</w:t>
      </w:r>
      <w:r w:rsidRPr="006D7F51">
        <w:t xml:space="preserve"> Софийски</w:t>
      </w:r>
      <w:r w:rsidR="00C92BCC" w:rsidRPr="006D7F51">
        <w:t xml:space="preserve"> </w:t>
      </w:r>
      <w:r w:rsidRPr="006D7F51">
        <w:t>затвор,</w:t>
      </w:r>
    </w:p>
    <w:p w:rsidR="00B81D32" w:rsidRPr="006D7F51" w:rsidRDefault="00B81D32" w:rsidP="00F50533">
      <w:pPr>
        <w:spacing w:before="120"/>
        <w:jc w:val="both"/>
      </w:pPr>
      <w:r w:rsidRPr="006D7F51">
        <w:t>където</w:t>
      </w:r>
    </w:p>
    <w:p w:rsidR="00B81D32" w:rsidRPr="006D7F51" w:rsidRDefault="00B81D32" w:rsidP="00F50533">
      <w:pPr>
        <w:spacing w:before="120"/>
        <w:jc w:val="both"/>
      </w:pPr>
      <w:r w:rsidRPr="006D7F51">
        <w:t>24 е номер на  изборния район</w:t>
      </w:r>
    </w:p>
    <w:p w:rsidR="00B81D32" w:rsidRPr="006D7F51" w:rsidRDefault="00B81D32" w:rsidP="00F50533">
      <w:pPr>
        <w:spacing w:before="120"/>
        <w:jc w:val="both"/>
      </w:pPr>
      <w:r w:rsidRPr="006D7F51">
        <w:t>46 е  номерът на Столична община, който съгласно ЕКАТЕ</w:t>
      </w:r>
    </w:p>
    <w:p w:rsidR="00B81D32" w:rsidRPr="006D7F51" w:rsidRDefault="00B81D32" w:rsidP="00F50533">
      <w:pPr>
        <w:spacing w:before="120"/>
        <w:jc w:val="both"/>
      </w:pPr>
      <w:r w:rsidRPr="006D7F51">
        <w:t>05  е номерът  на административния район съгласно ЕКАТЕ</w:t>
      </w:r>
    </w:p>
    <w:p w:rsidR="00B81D32" w:rsidRPr="006D7F51" w:rsidRDefault="00F21B02" w:rsidP="00F50533">
      <w:pPr>
        <w:spacing w:before="120"/>
        <w:jc w:val="both"/>
      </w:pPr>
      <w:r w:rsidRPr="006D7F51">
        <w:t xml:space="preserve">063, 064, 065 </w:t>
      </w:r>
      <w:r w:rsidR="00B81D32" w:rsidRPr="006D7F51">
        <w:t>е номерът на служебната секция в административния район</w:t>
      </w:r>
    </w:p>
    <w:p w:rsidR="00B81D32" w:rsidRPr="006D7F51" w:rsidRDefault="00B81D32" w:rsidP="00F50533">
      <w:pPr>
        <w:spacing w:before="120"/>
        <w:jc w:val="both"/>
      </w:pPr>
      <w:r w:rsidRPr="006D7F51">
        <w:t xml:space="preserve"> </w:t>
      </w:r>
    </w:p>
    <w:p w:rsidR="00683751" w:rsidRPr="006D7F51" w:rsidRDefault="00B81D32" w:rsidP="00F50533">
      <w:pPr>
        <w:spacing w:before="120"/>
        <w:jc w:val="both"/>
        <w:rPr>
          <w:b/>
        </w:rPr>
      </w:pPr>
      <w:r w:rsidRPr="006D7F51">
        <w:rPr>
          <w:b/>
        </w:rPr>
        <w:t>Решението подлежи на обжалване пред Централната избирателна комисия в тридневен срок от обявяването му.</w:t>
      </w:r>
    </w:p>
    <w:p w:rsidR="00CE1E2B" w:rsidRPr="006D7F51" w:rsidRDefault="00CE1E2B" w:rsidP="00F50533">
      <w:pPr>
        <w:pStyle w:val="NormalWeb"/>
        <w:spacing w:before="120" w:beforeAutospacing="0" w:after="0" w:afterAutospacing="0"/>
        <w:jc w:val="both"/>
      </w:pPr>
    </w:p>
    <w:p w:rsidR="00CE1E2B" w:rsidRPr="006D7F51" w:rsidRDefault="00CE1E2B" w:rsidP="00F50533">
      <w:pPr>
        <w:pStyle w:val="NormalWeb"/>
        <w:spacing w:before="120" w:beforeAutospacing="0" w:after="0" w:afterAutospacing="0"/>
        <w:jc w:val="both"/>
      </w:pPr>
      <w:r w:rsidRPr="006D7F51">
        <w:t>Борислав Ганчев: Който е съгласен с така направеното предложение за проект на решение, моля да гласува.</w:t>
      </w:r>
    </w:p>
    <w:p w:rsidR="00CE1E2B" w:rsidRPr="006D7F51" w:rsidRDefault="00CE1E2B" w:rsidP="00F50533">
      <w:pPr>
        <w:spacing w:before="120"/>
        <w:jc w:val="both"/>
      </w:pPr>
      <w:r w:rsidRPr="006D7F51">
        <w:t>„ЗА“</w:t>
      </w:r>
      <w:r w:rsidR="00C92BCC" w:rsidRPr="006D7F51">
        <w:t xml:space="preserve">: </w:t>
      </w:r>
      <w:r w:rsidR="00F21B02" w:rsidRPr="006D7F51">
        <w:t>Борислав Георгиев Ганчев, Стоил Петромил Сотиров, Благомира Димитрова Андонова, Добри Тенчев Тенев,Светлана Бориславова Минчева, Мирослав Дилянов Калчев, Георги Иванов Иванов, Евгений Кирилов Пепелянков, Мария Генчева Георгиева, Величка Йорданова Грънчарова, Верослав Владимиров Владимиров и Георги Константинов Димитров.</w:t>
      </w:r>
    </w:p>
    <w:p w:rsidR="00CE1E2B" w:rsidRPr="006D7F51" w:rsidRDefault="00CE1E2B" w:rsidP="00F50533">
      <w:pPr>
        <w:spacing w:before="120"/>
        <w:jc w:val="both"/>
      </w:pPr>
      <w:r w:rsidRPr="006D7F51">
        <w:t>„Против“:</w:t>
      </w:r>
      <w:r w:rsidR="00B27BD9" w:rsidRPr="006D7F51">
        <w:t xml:space="preserve"> </w:t>
      </w:r>
      <w:r w:rsidRPr="006D7F51">
        <w:t>Няма</w:t>
      </w:r>
    </w:p>
    <w:p w:rsidR="00683751" w:rsidRPr="006D7F51" w:rsidRDefault="00683751" w:rsidP="00F50533">
      <w:pPr>
        <w:pStyle w:val="ListParagraph"/>
        <w:spacing w:before="120"/>
        <w:ind w:left="1426"/>
        <w:rPr>
          <w:lang w:val="en-US"/>
        </w:rPr>
      </w:pPr>
    </w:p>
    <w:p w:rsidR="004B0D41" w:rsidRPr="006D7F51" w:rsidRDefault="004B0D41" w:rsidP="00F50533">
      <w:pPr>
        <w:spacing w:before="120"/>
        <w:jc w:val="both"/>
      </w:pPr>
      <w:r w:rsidRPr="006D7F51">
        <w:t>Борислав Ганчев: Уважаеми колеги, по</w:t>
      </w:r>
      <w:r w:rsidRPr="006D7F51">
        <w:rPr>
          <w:b/>
          <w:lang w:val="en-US"/>
        </w:rPr>
        <w:t xml:space="preserve"> </w:t>
      </w:r>
      <w:r w:rsidRPr="006D7F51">
        <w:rPr>
          <w:b/>
        </w:rPr>
        <w:t>четвърта точка</w:t>
      </w:r>
      <w:r w:rsidRPr="006D7F51">
        <w:t xml:space="preserve"> от дневния ред предлагам следния проект за решение:</w:t>
      </w:r>
    </w:p>
    <w:p w:rsidR="00B81D32" w:rsidRPr="006D7F51" w:rsidRDefault="00B81D32" w:rsidP="00B27BD9">
      <w:pPr>
        <w:spacing w:before="120"/>
        <w:jc w:val="both"/>
      </w:pPr>
      <w:r w:rsidRPr="006D7F51">
        <w:t>В Районна избирателна комисия в Двадесет и четвърти изборен район – София е постъпило писмо, вх. № 181-НС/13.09.2022 г., от кмета на район „Сердика“ за резултатите от проведени консултации за сформиране състави на секционни избирателни комисии в район „Сердика“ за произвеждане на изборите за Народно събрание насрочени на 02.10.202</w:t>
      </w:r>
      <w:r w:rsidR="00F21B02" w:rsidRPr="006D7F51">
        <w:t>2</w:t>
      </w:r>
      <w:r w:rsidRPr="006D7F51">
        <w:t xml:space="preserve"> г.</w:t>
      </w:r>
    </w:p>
    <w:p w:rsidR="00B81D32" w:rsidRPr="006D7F51" w:rsidRDefault="00B81D32" w:rsidP="00B27BD9">
      <w:pPr>
        <w:spacing w:before="120"/>
        <w:jc w:val="both"/>
      </w:pPr>
      <w:r w:rsidRPr="006D7F51">
        <w:t>В хода на консултациите е постигнато съгласие между участвалите партии и коалиции по отношение на състава и ръководствата на СИК в район „Сердика“.</w:t>
      </w:r>
    </w:p>
    <w:p w:rsidR="00B81D32" w:rsidRPr="006D7F51" w:rsidRDefault="00B81D32" w:rsidP="00B27BD9">
      <w:pPr>
        <w:spacing w:before="120"/>
        <w:jc w:val="both"/>
      </w:pPr>
      <w:r w:rsidRPr="006D7F51">
        <w:t>Към писмото са приложени всички изискуеми по чл. 91, ал. 4 и ал. 6 ИК документи. Изпълнени са изискванията на чл. 91, ал. 8 и чл. 92, ал. 1, 3, 4 и 6 ИК.</w:t>
      </w:r>
    </w:p>
    <w:p w:rsidR="00B81D32" w:rsidRPr="006D7F51" w:rsidRDefault="00B81D32" w:rsidP="00B27BD9">
      <w:pPr>
        <w:spacing w:before="120"/>
        <w:jc w:val="both"/>
      </w:pPr>
      <w:r w:rsidRPr="006D7F51">
        <w:t>На основание чл. 70, ал. 4 и във връзка с чл. 72, ал. 1, т. 4, чл. 89, ал. 1 и чл. 91, ал. 11 ИК,  Районна избирателна комисия в Двадесет и четвърти изборен район – София</w:t>
      </w:r>
    </w:p>
    <w:p w:rsidR="00B81D32" w:rsidRPr="006D7F51" w:rsidRDefault="00B81D32" w:rsidP="00B27BD9">
      <w:pPr>
        <w:spacing w:before="120"/>
        <w:jc w:val="both"/>
        <w:rPr>
          <w:b/>
        </w:rPr>
      </w:pPr>
    </w:p>
    <w:p w:rsidR="00B81D32" w:rsidRPr="006D7F51" w:rsidRDefault="00B81D32" w:rsidP="00B27BD9">
      <w:pPr>
        <w:spacing w:before="120"/>
        <w:jc w:val="center"/>
        <w:rPr>
          <w:b/>
        </w:rPr>
      </w:pPr>
      <w:r w:rsidRPr="006D7F51">
        <w:rPr>
          <w:b/>
        </w:rPr>
        <w:t>РЕШИ:</w:t>
      </w:r>
    </w:p>
    <w:p w:rsidR="00B81D32" w:rsidRPr="006D7F51" w:rsidRDefault="00B81D32" w:rsidP="00B27BD9">
      <w:pPr>
        <w:spacing w:before="120"/>
        <w:jc w:val="both"/>
      </w:pPr>
      <w:r w:rsidRPr="006D7F51">
        <w:lastRenderedPageBreak/>
        <w:t xml:space="preserve">Назначава състав на 3 (три) служебни секционни избирателни комисии от 7 (седем) членове, съгласно поименно предложение на кмета на район „Сердика“, при спазване на разпределението на местата в ръководствата и брой на членовете от всяка партия и коалиция съгласно решения № 13-НС от 18.08.2022 г. на Районна избирателна комисия в Двадесет и четвърти изборен район – София. </w:t>
      </w:r>
    </w:p>
    <w:p w:rsidR="00B81D32" w:rsidRPr="006D7F51" w:rsidRDefault="00B81D32" w:rsidP="00F50533">
      <w:pPr>
        <w:spacing w:before="120"/>
      </w:pPr>
      <w:r w:rsidRPr="006D7F51">
        <w:t>Поименният състав на СИК в район „Сердика“ за произвеждане на изборите за Народно събрание насрочени на 02.10.2022 г., съставлява приложение - неразделна част от настоящото решение.</w:t>
      </w:r>
    </w:p>
    <w:p w:rsidR="00B27BD9" w:rsidRPr="006D7F51" w:rsidRDefault="00B81D32" w:rsidP="00F50533">
      <w:pPr>
        <w:spacing w:before="120"/>
      </w:pPr>
      <w:r w:rsidRPr="006D7F51">
        <w:t>Утвърждава списъка с резервни членове на СИК, представен с предложението на кмета.</w:t>
      </w:r>
    </w:p>
    <w:p w:rsidR="00B81D32" w:rsidRPr="006D7F51" w:rsidRDefault="00B81D32" w:rsidP="00F50533">
      <w:pPr>
        <w:spacing w:before="120"/>
      </w:pPr>
      <w:r w:rsidRPr="006D7F51">
        <w:t>Издава удостоверения на назначените членове.</w:t>
      </w:r>
    </w:p>
    <w:p w:rsidR="00B81D32" w:rsidRPr="006D7F51" w:rsidRDefault="00B81D32" w:rsidP="00F50533">
      <w:pPr>
        <w:spacing w:before="120"/>
      </w:pPr>
      <w:r w:rsidRPr="006D7F51">
        <w:t xml:space="preserve"> </w:t>
      </w:r>
    </w:p>
    <w:p w:rsidR="00CE1E2B" w:rsidRPr="006D7F51" w:rsidRDefault="00B81D32" w:rsidP="00F50533">
      <w:pPr>
        <w:spacing w:before="120"/>
        <w:rPr>
          <w:b/>
        </w:rPr>
      </w:pPr>
      <w:r w:rsidRPr="006D7F51">
        <w:rPr>
          <w:b/>
        </w:rPr>
        <w:t>Решението подлежи на обжалване пред Централната избирателна комисия в триднев</w:t>
      </w:r>
      <w:r w:rsidR="007F2AC9" w:rsidRPr="006D7F51">
        <w:rPr>
          <w:b/>
        </w:rPr>
        <w:t xml:space="preserve">ен срок от обявяването му.     </w:t>
      </w:r>
    </w:p>
    <w:p w:rsidR="00CE1E2B" w:rsidRPr="006D7F51" w:rsidRDefault="00CE1E2B" w:rsidP="00F50533">
      <w:pPr>
        <w:pStyle w:val="NormalWeb"/>
        <w:spacing w:before="120" w:beforeAutospacing="0" w:after="0" w:afterAutospacing="0"/>
        <w:jc w:val="both"/>
      </w:pPr>
      <w:r w:rsidRPr="006D7F51">
        <w:t>Борислав Ганчев: Който е съгласен с така направеното предложение за проект на решение, моля да гласува.</w:t>
      </w:r>
    </w:p>
    <w:p w:rsidR="00CE1E2B" w:rsidRPr="006D7F51" w:rsidRDefault="00CE1E2B" w:rsidP="00F50533">
      <w:pPr>
        <w:spacing w:before="120"/>
        <w:jc w:val="both"/>
      </w:pPr>
      <w:r w:rsidRPr="006D7F51">
        <w:t>„ЗА“</w:t>
      </w:r>
      <w:r w:rsidR="00B27BD9" w:rsidRPr="006D7F51">
        <w:t xml:space="preserve">: </w:t>
      </w:r>
      <w:r w:rsidR="00F21B02" w:rsidRPr="006D7F51">
        <w:t>Борислав Георгиев Ганчев, Стоил Петромил Сотиров, Благомира Димитрова Андонова, Добри Тенчев Тенев,Светлана Бориславова Минчева, Мирослав Дилянов Калчев, Георги Иванов Иванов, Евгений Кирилов Пепелянков, Мария Генчева Георгиева, Величка Йорданова Грънчарова, Верослав Владимиров Владимиров и Георги Константинов Димитров.</w:t>
      </w:r>
    </w:p>
    <w:p w:rsidR="00CE1E2B" w:rsidRPr="006D7F51" w:rsidRDefault="00CE1E2B" w:rsidP="00F50533">
      <w:pPr>
        <w:spacing w:before="120"/>
        <w:jc w:val="both"/>
      </w:pPr>
      <w:r w:rsidRPr="006D7F51">
        <w:t>„Против“:Няма</w:t>
      </w:r>
    </w:p>
    <w:p w:rsidR="00CE1E2B" w:rsidRPr="006D7F51" w:rsidRDefault="00CE1E2B" w:rsidP="00F50533">
      <w:pPr>
        <w:spacing w:before="120"/>
        <w:jc w:val="both"/>
        <w:rPr>
          <w:b/>
        </w:rPr>
      </w:pPr>
    </w:p>
    <w:p w:rsidR="004B0D41" w:rsidRPr="006D7F51" w:rsidRDefault="004B0D41" w:rsidP="00B27BD9">
      <w:pPr>
        <w:spacing w:before="120"/>
        <w:jc w:val="both"/>
      </w:pPr>
      <w:r w:rsidRPr="006D7F51">
        <w:t>Борислав Ганчев: Уважаеми колеги, по</w:t>
      </w:r>
      <w:r w:rsidRPr="006D7F51">
        <w:rPr>
          <w:b/>
          <w:lang w:val="en-US"/>
        </w:rPr>
        <w:t xml:space="preserve"> </w:t>
      </w:r>
      <w:r w:rsidRPr="006D7F51">
        <w:rPr>
          <w:b/>
        </w:rPr>
        <w:t>пета точка</w:t>
      </w:r>
      <w:r w:rsidRPr="006D7F51">
        <w:t xml:space="preserve"> от дневния ред предлагам следния проект за решение:</w:t>
      </w:r>
    </w:p>
    <w:p w:rsidR="007F2AC9" w:rsidRPr="006D7F51" w:rsidRDefault="007F2AC9" w:rsidP="00B27BD9">
      <w:pPr>
        <w:spacing w:before="120"/>
        <w:jc w:val="both"/>
      </w:pPr>
      <w:r w:rsidRPr="006D7F51">
        <w:t>На основание чл. 72, ал. 1, т. 3 от ИК, Районна избирателна комисия в Двадесет и четвърти изборен район – София</w:t>
      </w:r>
    </w:p>
    <w:p w:rsidR="007F2AC9" w:rsidRPr="006D7F51" w:rsidRDefault="007F2AC9" w:rsidP="00B27BD9">
      <w:pPr>
        <w:spacing w:before="120"/>
        <w:jc w:val="both"/>
      </w:pPr>
      <w:r w:rsidRPr="006D7F51">
        <w:t xml:space="preserve"> </w:t>
      </w:r>
      <w:r w:rsidRPr="006D7F51">
        <w:tab/>
      </w:r>
    </w:p>
    <w:p w:rsidR="007F2AC9" w:rsidRPr="006D7F51" w:rsidRDefault="007F2AC9" w:rsidP="00F50533">
      <w:pPr>
        <w:spacing w:before="120"/>
        <w:jc w:val="center"/>
        <w:rPr>
          <w:b/>
        </w:rPr>
      </w:pPr>
      <w:r w:rsidRPr="006D7F51">
        <w:rPr>
          <w:b/>
        </w:rPr>
        <w:t>РЕШИ</w:t>
      </w:r>
    </w:p>
    <w:p w:rsidR="007F2AC9" w:rsidRPr="006D7F51" w:rsidRDefault="007F2AC9" w:rsidP="00F50533">
      <w:pPr>
        <w:spacing w:before="120"/>
        <w:jc w:val="center"/>
        <w:rPr>
          <w:b/>
        </w:rPr>
      </w:pPr>
    </w:p>
    <w:p w:rsidR="007F2AC9" w:rsidRPr="006D7F51" w:rsidRDefault="007F2AC9" w:rsidP="00B27BD9">
      <w:pPr>
        <w:spacing w:before="120"/>
        <w:jc w:val="both"/>
      </w:pPr>
      <w:r w:rsidRPr="006D7F51">
        <w:t>1.</w:t>
      </w:r>
      <w:r w:rsidRPr="006D7F51">
        <w:tab/>
        <w:t xml:space="preserve">Обучението на членовете на секционни избирателни комисии, назначени в Двадесет и четвърти изборен район – София, да се извърши дистанционно, чрез електронна онлайн платформа, достъпна на електронната страница на РИК в 24 ИР </w:t>
      </w:r>
      <w:r w:rsidR="00B27BD9" w:rsidRPr="006D7F51">
        <w:t xml:space="preserve">– </w:t>
      </w:r>
      <w:r w:rsidRPr="006D7F51">
        <w:t>София.</w:t>
      </w:r>
    </w:p>
    <w:p w:rsidR="007F2AC9" w:rsidRPr="006D7F51" w:rsidRDefault="007F2AC9" w:rsidP="00B27BD9">
      <w:pPr>
        <w:spacing w:before="120"/>
        <w:jc w:val="both"/>
      </w:pPr>
      <w:r w:rsidRPr="006D7F51">
        <w:t>2.</w:t>
      </w:r>
      <w:r w:rsidRPr="006D7F51">
        <w:tab/>
        <w:t>Утвърждава график за провеждане на обученията, както следва:</w:t>
      </w:r>
    </w:p>
    <w:p w:rsidR="007F2AC9" w:rsidRPr="006D7F51" w:rsidRDefault="007F2AC9" w:rsidP="00B27BD9">
      <w:pPr>
        <w:spacing w:before="120"/>
        <w:jc w:val="both"/>
        <w:rPr>
          <w:b/>
        </w:rPr>
      </w:pPr>
      <w:r w:rsidRPr="006D7F51">
        <w:rPr>
          <w:b/>
        </w:rPr>
        <w:t>Първа дата – 26.09.2022 г. /понеделник/ от 18:00 ч.</w:t>
      </w:r>
    </w:p>
    <w:p w:rsidR="007F2AC9" w:rsidRPr="006D7F51" w:rsidRDefault="007F2AC9" w:rsidP="00B27BD9">
      <w:pPr>
        <w:spacing w:before="120"/>
        <w:jc w:val="both"/>
      </w:pPr>
      <w:r w:rsidRPr="006D7F51">
        <w:rPr>
          <w:b/>
        </w:rPr>
        <w:t>Втора дата – 27.09.2022 г. /вторник/ от 18:00 ч.</w:t>
      </w:r>
    </w:p>
    <w:p w:rsidR="007F2AC9" w:rsidRPr="006D7F51" w:rsidRDefault="007F2AC9" w:rsidP="00B27BD9">
      <w:pPr>
        <w:spacing w:before="120"/>
        <w:jc w:val="both"/>
      </w:pPr>
      <w:r w:rsidRPr="006D7F51">
        <w:t>3.</w:t>
      </w:r>
      <w:r w:rsidRPr="006D7F51">
        <w:tab/>
        <w:t>Видеозаписи от проведените обучения да бъдат достъпни на електронната страница на РИК в 24 ИР София, рубрика „Съобщения“.</w:t>
      </w:r>
    </w:p>
    <w:p w:rsidR="007F2AC9" w:rsidRPr="006D7F51" w:rsidRDefault="007F2AC9" w:rsidP="00B27BD9">
      <w:pPr>
        <w:spacing w:before="120"/>
        <w:jc w:val="both"/>
        <w:rPr>
          <w:b/>
        </w:rPr>
      </w:pPr>
      <w:r w:rsidRPr="006D7F51">
        <w:rPr>
          <w:b/>
        </w:rPr>
        <w:t xml:space="preserve"> </w:t>
      </w:r>
    </w:p>
    <w:p w:rsidR="004B0D41" w:rsidRPr="006D7F51" w:rsidRDefault="007F2AC9" w:rsidP="00B27BD9">
      <w:pPr>
        <w:spacing w:before="120"/>
        <w:jc w:val="both"/>
        <w:rPr>
          <w:b/>
        </w:rPr>
      </w:pPr>
      <w:r w:rsidRPr="006D7F51">
        <w:rPr>
          <w:b/>
        </w:rPr>
        <w:t>Решението подлежи на обжалване пред Централната избирателна комисия в тридневен срок от обявяването му.</w:t>
      </w:r>
    </w:p>
    <w:p w:rsidR="00CE1E2B" w:rsidRPr="006D7F51" w:rsidRDefault="00CE1E2B" w:rsidP="00F50533">
      <w:pPr>
        <w:pStyle w:val="NormalWeb"/>
        <w:spacing w:before="120" w:beforeAutospacing="0" w:after="0" w:afterAutospacing="0"/>
        <w:jc w:val="both"/>
      </w:pPr>
    </w:p>
    <w:p w:rsidR="00CE1E2B" w:rsidRPr="006D7F51" w:rsidRDefault="00CE1E2B" w:rsidP="00F50533">
      <w:pPr>
        <w:pStyle w:val="NormalWeb"/>
        <w:spacing w:before="120" w:beforeAutospacing="0" w:after="0" w:afterAutospacing="0"/>
        <w:jc w:val="both"/>
      </w:pPr>
      <w:r w:rsidRPr="006D7F51">
        <w:t>Борислав Ганчев: Който е съгласен с така направеното предложение за проект на решение, моля да гласува.</w:t>
      </w:r>
    </w:p>
    <w:p w:rsidR="00CE1E2B" w:rsidRPr="006D7F51" w:rsidRDefault="00CE1E2B" w:rsidP="00F50533">
      <w:pPr>
        <w:spacing w:before="120"/>
        <w:jc w:val="both"/>
      </w:pPr>
      <w:r w:rsidRPr="006D7F51">
        <w:lastRenderedPageBreak/>
        <w:t>„ЗА“</w:t>
      </w:r>
      <w:r w:rsidR="00F4130F" w:rsidRPr="006D7F51">
        <w:t xml:space="preserve">: </w:t>
      </w:r>
      <w:r w:rsidR="00F21B02" w:rsidRPr="006D7F51">
        <w:t>Борислав Георгиев Ганчев, Стоил Петромил Сотиров, Благомира Димитрова Андонова, Добри Тенчев Тенев,Светлана Бориславова Минчева, Мирослав Дилянов Калчев, Георги Иванов Иванов, Евгений Кирилов Пепелянков, Мария Генчева Георгиева, Величка Йорданова Грънчарова, Верослав Владимиров Владимиров и Георги Константинов Димитров.</w:t>
      </w:r>
    </w:p>
    <w:p w:rsidR="00CE1E2B" w:rsidRPr="006D7F51" w:rsidRDefault="00CE1E2B" w:rsidP="00F50533">
      <w:pPr>
        <w:spacing w:before="120"/>
        <w:jc w:val="both"/>
      </w:pPr>
      <w:r w:rsidRPr="006D7F51">
        <w:t>„Против“:</w:t>
      </w:r>
      <w:r w:rsidR="00F4130F" w:rsidRPr="006D7F51">
        <w:t xml:space="preserve"> </w:t>
      </w:r>
      <w:r w:rsidRPr="006D7F51">
        <w:t>Няма</w:t>
      </w:r>
    </w:p>
    <w:p w:rsidR="00EC2EEA" w:rsidRPr="006D7F51" w:rsidRDefault="00EC2EEA" w:rsidP="00F50533">
      <w:pPr>
        <w:spacing w:before="120"/>
        <w:jc w:val="both"/>
      </w:pPr>
    </w:p>
    <w:p w:rsidR="00CE1E2B" w:rsidRPr="006D7F51" w:rsidRDefault="00EC2EEA" w:rsidP="00F50533">
      <w:pPr>
        <w:spacing w:before="120"/>
        <w:jc w:val="both"/>
      </w:pPr>
      <w:r w:rsidRPr="006D7F51">
        <w:t>Борислав Ганчев: Уважаеми колеги, по</w:t>
      </w:r>
      <w:r w:rsidRPr="006D7F51">
        <w:rPr>
          <w:b/>
          <w:lang w:val="en-US"/>
        </w:rPr>
        <w:t xml:space="preserve"> </w:t>
      </w:r>
      <w:r w:rsidRPr="006D7F51">
        <w:rPr>
          <w:b/>
        </w:rPr>
        <w:t>шеста</w:t>
      </w:r>
      <w:r w:rsidRPr="006D7F51">
        <w:t xml:space="preserve"> от дневния ред предлагам следния проект за решение:</w:t>
      </w:r>
    </w:p>
    <w:p w:rsidR="00EC2EEA" w:rsidRPr="006D7F51" w:rsidRDefault="00EC2EEA" w:rsidP="00F50533">
      <w:pPr>
        <w:spacing w:before="120"/>
        <w:jc w:val="both"/>
      </w:pPr>
    </w:p>
    <w:p w:rsidR="00EC2EEA" w:rsidRPr="006D7F51" w:rsidRDefault="00EC2EEA" w:rsidP="00EC2EEA">
      <w:pPr>
        <w:spacing w:line="276" w:lineRule="auto"/>
        <w:jc w:val="both"/>
      </w:pPr>
      <w:r w:rsidRPr="006D7F51">
        <w:t>На основание чл. 70, ал. 4 ИК, във връзка с чл. 89, ал.1 и чл. 72, ал.4 ИК,  Районна избирателна комисия в Двадесет и четвърти изборен район – София</w:t>
      </w:r>
    </w:p>
    <w:p w:rsidR="00EC2EEA" w:rsidRPr="006D7F51" w:rsidRDefault="00EC2EEA" w:rsidP="00EC2EEA">
      <w:pPr>
        <w:spacing w:line="276" w:lineRule="auto"/>
        <w:jc w:val="both"/>
        <w:rPr>
          <w:b/>
        </w:rPr>
      </w:pPr>
    </w:p>
    <w:p w:rsidR="00EC2EEA" w:rsidRPr="006D7F51" w:rsidRDefault="00EC2EEA" w:rsidP="00EC2EEA">
      <w:pPr>
        <w:spacing w:line="276" w:lineRule="auto"/>
        <w:jc w:val="center"/>
        <w:rPr>
          <w:b/>
          <w:bCs/>
        </w:rPr>
      </w:pPr>
      <w:r w:rsidRPr="006D7F51">
        <w:rPr>
          <w:b/>
          <w:bCs/>
        </w:rPr>
        <w:t>РЕШИ:</w:t>
      </w:r>
    </w:p>
    <w:p w:rsidR="00EC2EEA" w:rsidRPr="006D7F51" w:rsidRDefault="00EC2EEA" w:rsidP="00EC2EEA">
      <w:pPr>
        <w:spacing w:line="276" w:lineRule="auto"/>
        <w:jc w:val="center"/>
        <w:rPr>
          <w:b/>
        </w:rPr>
      </w:pPr>
    </w:p>
    <w:p w:rsidR="00EC2EEA" w:rsidRPr="006D7F51" w:rsidRDefault="00EC2EEA" w:rsidP="00EC2EEA">
      <w:pPr>
        <w:pStyle w:val="ListParagraph"/>
        <w:numPr>
          <w:ilvl w:val="0"/>
          <w:numId w:val="11"/>
        </w:numPr>
        <w:spacing w:line="276" w:lineRule="auto"/>
        <w:jc w:val="both"/>
      </w:pPr>
      <w:r w:rsidRPr="006D7F51">
        <w:t>Допълва решение № 55– НС от 02.09.2022 год., като назначава на незаетите места в СИК, както следва:</w:t>
      </w:r>
    </w:p>
    <w:p w:rsidR="00EC2EEA" w:rsidRPr="006D7F51" w:rsidRDefault="00EC2EEA" w:rsidP="00EC2EEA">
      <w:pPr>
        <w:pStyle w:val="ListParagraph"/>
        <w:spacing w:line="276" w:lineRule="auto"/>
        <w:jc w:val="both"/>
      </w:pPr>
    </w:p>
    <w:tbl>
      <w:tblPr>
        <w:tblW w:w="7980" w:type="dxa"/>
        <w:tblInd w:w="75" w:type="dxa"/>
        <w:tblCellMar>
          <w:left w:w="70" w:type="dxa"/>
          <w:right w:w="70" w:type="dxa"/>
        </w:tblCellMar>
        <w:tblLook w:val="04A0" w:firstRow="1" w:lastRow="0" w:firstColumn="1" w:lastColumn="0" w:noHBand="0" w:noVBand="1"/>
      </w:tblPr>
      <w:tblGrid>
        <w:gridCol w:w="1220"/>
        <w:gridCol w:w="1900"/>
        <w:gridCol w:w="4860"/>
      </w:tblGrid>
      <w:tr w:rsidR="00EC2EEA" w:rsidRPr="006D7F51" w:rsidTr="00DD7664">
        <w:trPr>
          <w:trHeight w:val="288"/>
        </w:trPr>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Секция</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Длъжност в СИК</w:t>
            </w:r>
          </w:p>
        </w:tc>
        <w:tc>
          <w:tcPr>
            <w:tcW w:w="4860" w:type="dxa"/>
            <w:tcBorders>
              <w:top w:val="single" w:sz="4" w:space="0" w:color="auto"/>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Име, Презиме, Фамилия</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244604002</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АТАНАС ПЕТРОВ ДЕРМАНОВ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jc w:val="right"/>
              <w:rPr>
                <w:color w:val="000000"/>
              </w:rPr>
            </w:pPr>
            <w:r w:rsidRPr="006D7F51">
              <w:rPr>
                <w:color w:val="000000"/>
              </w:rPr>
              <w:t>244604003</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МАРИН ДЖУНКОВ ДЖУНКОВ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244604005</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КОСАРА РУМЕНОВА ЦВЕТКОВА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244604006</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НЕВЕНА ЗАМФИРОВА ПЕТРОВА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244604007</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АТАНАСКА ПАНАЙОТОВА БОЙКОВА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jc w:val="right"/>
              <w:rPr>
                <w:color w:val="000000"/>
              </w:rPr>
            </w:pPr>
            <w:r w:rsidRPr="006D7F51">
              <w:rPr>
                <w:color w:val="000000"/>
              </w:rPr>
              <w:t>244604008</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Секретар</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ЛИНА КИРИЛОВА МИЛОСЛАВОВА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jc w:val="right"/>
              <w:rPr>
                <w:color w:val="000000"/>
              </w:rPr>
            </w:pPr>
            <w:r w:rsidRPr="006D7F51">
              <w:rPr>
                <w:color w:val="000000"/>
              </w:rPr>
              <w:t>244604008</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 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КИРИЛ ПЕТРОВ РАДЕВ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244604008</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МАРТИН ЛУИДЖИ НЕДЕЛЧЕВ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244604020</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ПЕТЪР НИКОЛОВ ДИМИТРОВ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244604021</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ГОШО СОТИРОВ БОТЕВ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244604022</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СИЛВИЯ ИВАНОВА КОТРУМОВА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244604023</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БОГДАН БИСЕРОВ МАРИНОВ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244604025</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НИКИ БИСЕРОВ НИКОВ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244604030</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ГЕОРГИ ИВАНОВ МАНДИЧЕВ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244604030</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НАДЯ ГЕОРГИЕВА ХРИСТОВА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244604031</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АЛЕКСАНДЪР СТЕФАНОВ ФУРНАДЖИЕВ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244604037</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БОЯН ВЛАДИМИРОВ ГЕОРГИЕВ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244604038</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МИМИ АЛЕКСИЕВА МАРИНОВА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244604039</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ЗАХАРИНА ГЕОРГИЕВА СЕРКОВА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244604040</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ГЕОРГИ ЦВЕТАНОВ АНГЕЛОВ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244604043</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ПЕТЪР ВЕНЦИСЛАВОВ АНТОВ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244604044</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ГЕОРГИ ГЕОРГИЕВ НИКОЛОВ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244604046</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КРАСИМИР ТОДОРОВ МИРЧЕВ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244604047</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МИЛЕН ПАСКАЛЕВ ИВАНОВ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244604049</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ДИАНА ЙОРДАНОВА НАУМОВА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244604052</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МАРИНА ГЕОРГИЕВА ХРИСТОВА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244604055</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ВАЛЕНТИНА ВАСИЛЕВА ДЕСОВА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lastRenderedPageBreak/>
              <w:t>244604056</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ЛЮДМИЛ БОРИСОВ ПРОКОПИЕВ</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244604059</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МАЯ АЛЕКСАНДРОВА РУСИНОВА</w:t>
            </w:r>
          </w:p>
        </w:tc>
      </w:tr>
      <w:tr w:rsidR="00EC2EEA" w:rsidRPr="006D7F51" w:rsidTr="00DD7664">
        <w:trPr>
          <w:trHeight w:val="288"/>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244604060</w:t>
            </w:r>
          </w:p>
        </w:tc>
        <w:tc>
          <w:tcPr>
            <w:tcW w:w="190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Член</w:t>
            </w:r>
          </w:p>
        </w:tc>
        <w:tc>
          <w:tcPr>
            <w:tcW w:w="4860" w:type="dxa"/>
            <w:tcBorders>
              <w:top w:val="nil"/>
              <w:left w:val="nil"/>
              <w:bottom w:val="single" w:sz="4" w:space="0" w:color="auto"/>
              <w:right w:val="single" w:sz="4" w:space="0" w:color="auto"/>
            </w:tcBorders>
            <w:shd w:val="clear" w:color="auto" w:fill="auto"/>
            <w:noWrap/>
            <w:vAlign w:val="bottom"/>
            <w:hideMark/>
          </w:tcPr>
          <w:p w:rsidR="00EC2EEA" w:rsidRPr="006D7F51" w:rsidRDefault="00EC2EEA" w:rsidP="00DD7664">
            <w:pPr>
              <w:rPr>
                <w:color w:val="000000"/>
              </w:rPr>
            </w:pPr>
            <w:r w:rsidRPr="006D7F51">
              <w:rPr>
                <w:color w:val="000000"/>
              </w:rPr>
              <w:t>ПЕТЪР БОРИСОВ ГЕОРГИЕВ</w:t>
            </w:r>
          </w:p>
        </w:tc>
      </w:tr>
    </w:tbl>
    <w:p w:rsidR="00EC2EEA" w:rsidRPr="006D7F51" w:rsidRDefault="00EC2EEA" w:rsidP="00EC2EEA">
      <w:pPr>
        <w:pStyle w:val="ListParagraph"/>
        <w:spacing w:line="276" w:lineRule="auto"/>
        <w:jc w:val="both"/>
      </w:pPr>
    </w:p>
    <w:p w:rsidR="00EC2EEA" w:rsidRPr="006D7F51" w:rsidRDefault="00EC2EEA" w:rsidP="00EC2EEA">
      <w:pPr>
        <w:pStyle w:val="ListParagraph"/>
        <w:numPr>
          <w:ilvl w:val="0"/>
          <w:numId w:val="11"/>
        </w:numPr>
        <w:spacing w:line="276" w:lineRule="auto"/>
        <w:jc w:val="both"/>
      </w:pPr>
      <w:r w:rsidRPr="006D7F51">
        <w:t>Издава удостоверения на назначените членове.</w:t>
      </w:r>
    </w:p>
    <w:p w:rsidR="00EC2EEA" w:rsidRPr="006D7F51" w:rsidRDefault="00EC2EEA" w:rsidP="00EC2EEA">
      <w:pPr>
        <w:spacing w:line="276" w:lineRule="auto"/>
        <w:jc w:val="both"/>
      </w:pPr>
    </w:p>
    <w:p w:rsidR="00EC2EEA" w:rsidRPr="006D7F51" w:rsidRDefault="00EC2EEA" w:rsidP="00EC2EEA">
      <w:pPr>
        <w:spacing w:line="276" w:lineRule="auto"/>
        <w:jc w:val="both"/>
        <w:rPr>
          <w:b/>
        </w:rPr>
      </w:pPr>
      <w:r w:rsidRPr="006D7F51">
        <w:rPr>
          <w:b/>
        </w:rPr>
        <w:t>Решението подлежи на обжалване пред Централната избирателна комисия в тридневен срок от обявяването му.</w:t>
      </w:r>
    </w:p>
    <w:p w:rsidR="00EC2EEA" w:rsidRPr="006D7F51" w:rsidRDefault="00EC2EEA" w:rsidP="00EC2EEA">
      <w:pPr>
        <w:pStyle w:val="NormalWeb"/>
        <w:spacing w:before="120" w:beforeAutospacing="0" w:after="0" w:afterAutospacing="0"/>
        <w:jc w:val="both"/>
      </w:pPr>
      <w:r w:rsidRPr="006D7F51">
        <w:t>Борислав Ганчев: Който е съгласен с така направеното предложение за проект на решение, моля да гласува.</w:t>
      </w:r>
    </w:p>
    <w:p w:rsidR="00EC2EEA" w:rsidRPr="006D7F51" w:rsidRDefault="00EC2EEA" w:rsidP="00EC2EEA">
      <w:pPr>
        <w:spacing w:before="120"/>
        <w:jc w:val="both"/>
      </w:pPr>
      <w:r w:rsidRPr="006D7F51">
        <w:t xml:space="preserve">„ЗА“: </w:t>
      </w:r>
      <w:r w:rsidR="00F21B02" w:rsidRPr="006D7F51">
        <w:t>Борислав Георгиев Ганчев, Стоил Петромил Сотиров, Благомира Димитрова Андонова, Добри Тенчев Тенев,Светлана Бориславова Минчева, Мирослав Дилянов Калчев, Георги Иванов Иванов, Евгений Кирилов Пепелянков, Мария Генчева Георгиева, Величка Йорданова Грънчарова, Верослав Владимиров Владимиров и Георги Константинов Димитров.</w:t>
      </w:r>
    </w:p>
    <w:p w:rsidR="00EC2EEA" w:rsidRPr="006D7F51" w:rsidRDefault="00EC2EEA" w:rsidP="00EC2EEA">
      <w:pPr>
        <w:spacing w:before="120"/>
        <w:jc w:val="both"/>
      </w:pPr>
      <w:r w:rsidRPr="006D7F51">
        <w:t>„Против“: Няма</w:t>
      </w:r>
    </w:p>
    <w:p w:rsidR="00EC2EEA" w:rsidRPr="006D7F51" w:rsidRDefault="00EC2EEA" w:rsidP="00F50533">
      <w:pPr>
        <w:spacing w:before="120"/>
        <w:jc w:val="both"/>
      </w:pPr>
    </w:p>
    <w:p w:rsidR="00CE1E2B" w:rsidRPr="006D7F51" w:rsidRDefault="00CE1E2B" w:rsidP="00F50533">
      <w:pPr>
        <w:spacing w:before="120"/>
        <w:jc w:val="both"/>
      </w:pPr>
      <w:r w:rsidRPr="006D7F51">
        <w:t xml:space="preserve">Поради изчерпване на дневния ред заседанието бе закрито. </w:t>
      </w:r>
    </w:p>
    <w:p w:rsidR="00CE1E2B" w:rsidRPr="006D7F51" w:rsidRDefault="00CE1E2B" w:rsidP="00F50533">
      <w:pPr>
        <w:spacing w:before="120"/>
        <w:jc w:val="both"/>
      </w:pPr>
      <w:r w:rsidRPr="006D7F51">
        <w:t xml:space="preserve">Заседанието бе открито в </w:t>
      </w:r>
      <w:r w:rsidR="00B81D32" w:rsidRPr="006D7F51">
        <w:t>17.</w:t>
      </w:r>
      <w:r w:rsidR="00F21B02" w:rsidRPr="006D7F51">
        <w:t>08</w:t>
      </w:r>
      <w:r w:rsidRPr="006D7F51">
        <w:t xml:space="preserve">  часа и приключи </w:t>
      </w:r>
      <w:r w:rsidR="00F21B02" w:rsidRPr="006D7F51">
        <w:t>в 17.21</w:t>
      </w:r>
      <w:r w:rsidRPr="006D7F51">
        <w:rPr>
          <w:lang w:val="en-US"/>
        </w:rPr>
        <w:t xml:space="preserve"> </w:t>
      </w:r>
      <w:r w:rsidRPr="006D7F51">
        <w:t xml:space="preserve">часа. </w:t>
      </w:r>
    </w:p>
    <w:p w:rsidR="00CE1E2B" w:rsidRPr="006D7F51" w:rsidRDefault="00CE1E2B" w:rsidP="00F50533">
      <w:pPr>
        <w:spacing w:before="120"/>
        <w:jc w:val="both"/>
      </w:pPr>
    </w:p>
    <w:p w:rsidR="00CE1E2B" w:rsidRPr="006D7F51" w:rsidRDefault="00CE1E2B" w:rsidP="00F50533">
      <w:pPr>
        <w:spacing w:before="120"/>
        <w:jc w:val="both"/>
      </w:pPr>
    </w:p>
    <w:p w:rsidR="00CE1E2B" w:rsidRPr="006D7F51" w:rsidRDefault="00CE1E2B" w:rsidP="00F50533">
      <w:pPr>
        <w:spacing w:before="120"/>
        <w:jc w:val="both"/>
      </w:pPr>
    </w:p>
    <w:p w:rsidR="00CE1E2B" w:rsidRPr="006D7F51" w:rsidRDefault="00CE1E2B" w:rsidP="00F50533">
      <w:pPr>
        <w:spacing w:before="120"/>
        <w:jc w:val="center"/>
        <w:rPr>
          <w:b/>
          <w:lang w:val="en-US"/>
        </w:rPr>
      </w:pPr>
      <w:r w:rsidRPr="006D7F51">
        <w:rPr>
          <w:b/>
        </w:rPr>
        <w:t>Председател:</w:t>
      </w:r>
    </w:p>
    <w:p w:rsidR="00CE1E2B" w:rsidRPr="006D7F51" w:rsidRDefault="00CE1E2B" w:rsidP="00F50533">
      <w:pPr>
        <w:spacing w:before="120"/>
        <w:jc w:val="right"/>
        <w:rPr>
          <w:b/>
        </w:rPr>
      </w:pPr>
      <w:r w:rsidRPr="006D7F51">
        <w:rPr>
          <w:b/>
        </w:rPr>
        <w:t xml:space="preserve">                                             / Борислав Георгиев Ганчев /</w:t>
      </w:r>
    </w:p>
    <w:p w:rsidR="00CE1E2B" w:rsidRPr="006D7F51" w:rsidRDefault="00CE1E2B" w:rsidP="00F50533">
      <w:pPr>
        <w:spacing w:before="120"/>
        <w:jc w:val="right"/>
        <w:rPr>
          <w:b/>
        </w:rPr>
      </w:pPr>
    </w:p>
    <w:p w:rsidR="00CE1E2B" w:rsidRPr="006D7F51" w:rsidRDefault="00CE1E2B" w:rsidP="00F50533">
      <w:pPr>
        <w:spacing w:before="120"/>
        <w:jc w:val="center"/>
        <w:rPr>
          <w:b/>
        </w:rPr>
      </w:pPr>
    </w:p>
    <w:p w:rsidR="00CE1E2B" w:rsidRPr="006D7F51" w:rsidRDefault="00CE1E2B" w:rsidP="00F50533">
      <w:pPr>
        <w:spacing w:before="120"/>
        <w:jc w:val="center"/>
        <w:rPr>
          <w:b/>
        </w:rPr>
      </w:pPr>
    </w:p>
    <w:p w:rsidR="00CE1E2B" w:rsidRPr="006D7F51" w:rsidRDefault="00CE1E2B" w:rsidP="00F50533">
      <w:pPr>
        <w:spacing w:before="120"/>
        <w:jc w:val="center"/>
        <w:rPr>
          <w:b/>
        </w:rPr>
      </w:pPr>
    </w:p>
    <w:p w:rsidR="00CE1E2B" w:rsidRPr="006D7F51" w:rsidRDefault="00CE1E2B" w:rsidP="00F50533">
      <w:pPr>
        <w:spacing w:before="120"/>
        <w:jc w:val="center"/>
        <w:rPr>
          <w:b/>
        </w:rPr>
      </w:pPr>
      <w:r w:rsidRPr="006D7F51">
        <w:rPr>
          <w:b/>
        </w:rPr>
        <w:t>Секретар:</w:t>
      </w:r>
    </w:p>
    <w:p w:rsidR="00CE1E2B" w:rsidRPr="006D7F51" w:rsidRDefault="00CE1E2B" w:rsidP="00F50533">
      <w:pPr>
        <w:spacing w:before="120"/>
        <w:jc w:val="right"/>
        <w:rPr>
          <w:b/>
        </w:rPr>
      </w:pPr>
      <w:r w:rsidRPr="006D7F51">
        <w:rPr>
          <w:b/>
        </w:rPr>
        <w:t xml:space="preserve">                                      / Добри Тенчев Тенев /</w:t>
      </w:r>
    </w:p>
    <w:p w:rsidR="00CE1E2B" w:rsidRPr="006D7F51" w:rsidRDefault="00CE1E2B" w:rsidP="00F50533">
      <w:pPr>
        <w:pStyle w:val="NormalWeb"/>
        <w:spacing w:before="120" w:beforeAutospacing="0" w:after="0" w:afterAutospacing="0"/>
        <w:jc w:val="both"/>
      </w:pPr>
    </w:p>
    <w:p w:rsidR="00CE1E2B" w:rsidRPr="006D7F51" w:rsidRDefault="00CE1E2B" w:rsidP="00F50533">
      <w:pPr>
        <w:spacing w:before="120"/>
      </w:pPr>
    </w:p>
    <w:p w:rsidR="00CE1E2B" w:rsidRPr="006D7F51" w:rsidRDefault="00CE1E2B" w:rsidP="00F50533">
      <w:pPr>
        <w:spacing w:before="120"/>
      </w:pPr>
    </w:p>
    <w:sectPr w:rsidR="00CE1E2B" w:rsidRPr="006D7F51" w:rsidSect="00683751">
      <w:pgSz w:w="11907" w:h="16840" w:code="9"/>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2F5C"/>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
    <w:nsid w:val="10413F5E"/>
    <w:multiLevelType w:val="hybridMultilevel"/>
    <w:tmpl w:val="53E261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7A8079B"/>
    <w:multiLevelType w:val="hybridMultilevel"/>
    <w:tmpl w:val="93FCC6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FE63F39"/>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88191B"/>
    <w:multiLevelType w:val="hybridMultilevel"/>
    <w:tmpl w:val="93FCC6C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4A64A71"/>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6">
    <w:nsid w:val="491A37A3"/>
    <w:multiLevelType w:val="hybridMultilevel"/>
    <w:tmpl w:val="53E2615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4C8A07F1"/>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4143FC"/>
    <w:multiLevelType w:val="multilevel"/>
    <w:tmpl w:val="439AD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6E0FB4"/>
    <w:multiLevelType w:val="multilevel"/>
    <w:tmpl w:val="2DB26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B91C94"/>
    <w:multiLevelType w:val="hybridMultilevel"/>
    <w:tmpl w:val="26EC8DFC"/>
    <w:lvl w:ilvl="0" w:tplc="0402000F">
      <w:start w:val="1"/>
      <w:numFmt w:val="decimal"/>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num w:numId="1">
    <w:abstractNumId w:val="0"/>
  </w:num>
  <w:num w:numId="2">
    <w:abstractNumId w:val="10"/>
  </w:num>
  <w:num w:numId="3">
    <w:abstractNumId w:val="9"/>
  </w:num>
  <w:num w:numId="4">
    <w:abstractNumId w:val="7"/>
  </w:num>
  <w:num w:numId="5">
    <w:abstractNumId w:val="5"/>
  </w:num>
  <w:num w:numId="6">
    <w:abstractNumId w:val="6"/>
  </w:num>
  <w:num w:numId="7">
    <w:abstractNumId w:val="3"/>
  </w:num>
  <w:num w:numId="8">
    <w:abstractNumId w:val="8"/>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751"/>
    <w:rsid w:val="0005334E"/>
    <w:rsid w:val="000563F2"/>
    <w:rsid w:val="00297B44"/>
    <w:rsid w:val="002A5688"/>
    <w:rsid w:val="003A3FC2"/>
    <w:rsid w:val="003D400E"/>
    <w:rsid w:val="003D4D14"/>
    <w:rsid w:val="004B0D41"/>
    <w:rsid w:val="00642CAE"/>
    <w:rsid w:val="00660FCA"/>
    <w:rsid w:val="00683751"/>
    <w:rsid w:val="006C70BD"/>
    <w:rsid w:val="006D0281"/>
    <w:rsid w:val="006D7F51"/>
    <w:rsid w:val="00727BF6"/>
    <w:rsid w:val="007F2AC9"/>
    <w:rsid w:val="0081123E"/>
    <w:rsid w:val="009677AD"/>
    <w:rsid w:val="009D216F"/>
    <w:rsid w:val="009E276F"/>
    <w:rsid w:val="00B27BD9"/>
    <w:rsid w:val="00B81D32"/>
    <w:rsid w:val="00BB1568"/>
    <w:rsid w:val="00BB40E7"/>
    <w:rsid w:val="00C36A1C"/>
    <w:rsid w:val="00C75B74"/>
    <w:rsid w:val="00C92BCC"/>
    <w:rsid w:val="00CE1E2B"/>
    <w:rsid w:val="00E2110C"/>
    <w:rsid w:val="00EC2EEA"/>
    <w:rsid w:val="00F06B79"/>
    <w:rsid w:val="00F21B02"/>
    <w:rsid w:val="00F4130F"/>
    <w:rsid w:val="00F50533"/>
    <w:rsid w:val="00FE12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paragraph" w:styleId="BalloonText">
    <w:name w:val="Balloon Text"/>
    <w:basedOn w:val="Normal"/>
    <w:link w:val="BalloonTextChar"/>
    <w:uiPriority w:val="99"/>
    <w:semiHidden/>
    <w:unhideWhenUsed/>
    <w:rsid w:val="00F21B02"/>
    <w:rPr>
      <w:rFonts w:ascii="Tahoma" w:hAnsi="Tahoma" w:cs="Tahoma"/>
      <w:sz w:val="16"/>
      <w:szCs w:val="16"/>
    </w:rPr>
  </w:style>
  <w:style w:type="character" w:customStyle="1" w:styleId="BalloonTextChar">
    <w:name w:val="Balloon Text Char"/>
    <w:basedOn w:val="DefaultParagraphFont"/>
    <w:link w:val="BalloonText"/>
    <w:uiPriority w:val="99"/>
    <w:semiHidden/>
    <w:rsid w:val="00F21B02"/>
    <w:rPr>
      <w:rFonts w:ascii="Tahoma" w:eastAsia="Times New Roman"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51"/>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751"/>
    <w:pPr>
      <w:ind w:left="720"/>
      <w:contextualSpacing/>
    </w:pPr>
  </w:style>
  <w:style w:type="paragraph" w:styleId="NormalWeb">
    <w:name w:val="Normal (Web)"/>
    <w:basedOn w:val="Normal"/>
    <w:uiPriority w:val="99"/>
    <w:unhideWhenUsed/>
    <w:rsid w:val="00642CAE"/>
    <w:pPr>
      <w:spacing w:before="100" w:beforeAutospacing="1" w:after="100" w:afterAutospacing="1"/>
    </w:pPr>
  </w:style>
  <w:style w:type="paragraph" w:styleId="BalloonText">
    <w:name w:val="Balloon Text"/>
    <w:basedOn w:val="Normal"/>
    <w:link w:val="BalloonTextChar"/>
    <w:uiPriority w:val="99"/>
    <w:semiHidden/>
    <w:unhideWhenUsed/>
    <w:rsid w:val="00F21B02"/>
    <w:rPr>
      <w:rFonts w:ascii="Tahoma" w:hAnsi="Tahoma" w:cs="Tahoma"/>
      <w:sz w:val="16"/>
      <w:szCs w:val="16"/>
    </w:rPr>
  </w:style>
  <w:style w:type="character" w:customStyle="1" w:styleId="BalloonTextChar">
    <w:name w:val="Balloon Text Char"/>
    <w:basedOn w:val="DefaultParagraphFont"/>
    <w:link w:val="BalloonText"/>
    <w:uiPriority w:val="99"/>
    <w:semiHidden/>
    <w:rsid w:val="00F21B02"/>
    <w:rPr>
      <w:rFonts w:ascii="Tahoma" w:eastAsia="Times New Roman" w:hAnsi="Tahoma" w:cs="Tahoma"/>
      <w:sz w:val="16"/>
      <w:szCs w:val="16"/>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7</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2022-09-14T14:28:00Z</cp:lastPrinted>
  <dcterms:created xsi:type="dcterms:W3CDTF">2022-09-05T10:07:00Z</dcterms:created>
  <dcterms:modified xsi:type="dcterms:W3CDTF">2022-09-14T14:29:00Z</dcterms:modified>
</cp:coreProperties>
</file>