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1" w:rsidRPr="009D788C" w:rsidRDefault="00683751" w:rsidP="00683751">
      <w:pPr>
        <w:pBdr>
          <w:bottom w:val="single" w:sz="6" w:space="6" w:color="auto"/>
        </w:pBdr>
        <w:spacing w:before="120" w:line="276" w:lineRule="auto"/>
        <w:jc w:val="center"/>
        <w:rPr>
          <w:b/>
        </w:rPr>
      </w:pPr>
      <w:r w:rsidRPr="009D788C">
        <w:rPr>
          <w:b/>
        </w:rPr>
        <w:t>РАЙОННА ИЗБИРАТЕЛНА КОМИСИЯ В 24 ИЗБОРЕН РАЙОН – СОФИЯ</w:t>
      </w:r>
    </w:p>
    <w:p w:rsidR="00683751" w:rsidRPr="009D788C" w:rsidRDefault="00683751" w:rsidP="00683751">
      <w:pPr>
        <w:spacing w:before="120" w:line="276" w:lineRule="auto"/>
        <w:jc w:val="both"/>
      </w:pPr>
    </w:p>
    <w:p w:rsidR="00683751" w:rsidRPr="009D788C" w:rsidRDefault="00683751" w:rsidP="00683751">
      <w:pPr>
        <w:spacing w:before="120" w:line="276" w:lineRule="auto"/>
        <w:jc w:val="both"/>
      </w:pPr>
    </w:p>
    <w:p w:rsidR="00C75B74" w:rsidRPr="009D788C" w:rsidRDefault="00683751" w:rsidP="00683751">
      <w:pPr>
        <w:spacing w:before="120" w:line="276" w:lineRule="auto"/>
        <w:jc w:val="center"/>
        <w:rPr>
          <w:b/>
        </w:rPr>
      </w:pPr>
      <w:r w:rsidRPr="009D788C">
        <w:rPr>
          <w:b/>
        </w:rPr>
        <w:t>ПРОТОКОЛ №</w:t>
      </w:r>
      <w:r w:rsidR="00B7530B" w:rsidRPr="009D788C">
        <w:rPr>
          <w:b/>
          <w:lang w:val="en-US"/>
        </w:rPr>
        <w:t>13</w:t>
      </w:r>
      <w:r w:rsidR="00C75B74" w:rsidRPr="009D788C">
        <w:rPr>
          <w:b/>
        </w:rPr>
        <w:t xml:space="preserve">    </w:t>
      </w:r>
    </w:p>
    <w:p w:rsidR="00683751" w:rsidRPr="009D788C" w:rsidRDefault="00683751" w:rsidP="00683751">
      <w:pPr>
        <w:spacing w:before="120" w:line="276" w:lineRule="auto"/>
        <w:jc w:val="center"/>
        <w:rPr>
          <w:b/>
          <w:lang w:val="en-US"/>
        </w:rPr>
      </w:pPr>
      <w:r w:rsidRPr="009D788C">
        <w:rPr>
          <w:b/>
        </w:rPr>
        <w:t>София</w:t>
      </w:r>
      <w:r w:rsidRPr="009D788C">
        <w:rPr>
          <w:b/>
          <w:lang w:val="en-US"/>
        </w:rPr>
        <w:t xml:space="preserve">, </w:t>
      </w:r>
      <w:r w:rsidR="00B7530B" w:rsidRPr="009D788C">
        <w:rPr>
          <w:b/>
          <w:lang w:val="en-US"/>
        </w:rPr>
        <w:t>12.</w:t>
      </w:r>
      <w:r w:rsidRPr="009D788C">
        <w:rPr>
          <w:b/>
        </w:rPr>
        <w:t>0</w:t>
      </w:r>
      <w:r w:rsidRPr="009D788C">
        <w:rPr>
          <w:b/>
          <w:lang w:val="en-US"/>
        </w:rPr>
        <w:t>9</w:t>
      </w:r>
      <w:r w:rsidRPr="009D788C">
        <w:rPr>
          <w:b/>
        </w:rPr>
        <w:t>.2022 г.</w:t>
      </w:r>
    </w:p>
    <w:p w:rsidR="00683751" w:rsidRPr="009D788C" w:rsidRDefault="00683751" w:rsidP="00683751">
      <w:pPr>
        <w:spacing w:before="120" w:line="276" w:lineRule="auto"/>
        <w:jc w:val="both"/>
      </w:pPr>
      <w:r w:rsidRPr="009D788C">
        <w:t xml:space="preserve">Днес, </w:t>
      </w:r>
      <w:r w:rsidR="0019651A" w:rsidRPr="009D788C">
        <w:t>12.</w:t>
      </w:r>
      <w:r w:rsidRPr="009D788C">
        <w:t xml:space="preserve">09.2022 г. в </w:t>
      </w:r>
      <w:r w:rsidR="009D216F" w:rsidRPr="009D788C">
        <w:t>1</w:t>
      </w:r>
      <w:r w:rsidR="0019651A" w:rsidRPr="009D788C">
        <w:t>7</w:t>
      </w:r>
      <w:r w:rsidR="009D216F" w:rsidRPr="009D788C">
        <w:t>.</w:t>
      </w:r>
      <w:r w:rsidR="0019651A" w:rsidRPr="009D788C">
        <w:t>3</w:t>
      </w:r>
      <w:r w:rsidR="009D0633" w:rsidRPr="009D788C">
        <w:t>6</w:t>
      </w:r>
      <w:r w:rsidRPr="009D788C">
        <w:rPr>
          <w:lang w:val="en-US"/>
        </w:rPr>
        <w:t xml:space="preserve"> </w:t>
      </w:r>
      <w:r w:rsidRPr="009D788C">
        <w:t>ч., се проведе заседание на РИК в 24 изборен район – София, при следния предварително обявен дневен ред:</w:t>
      </w:r>
    </w:p>
    <w:p w:rsidR="00683751" w:rsidRPr="009D788C" w:rsidRDefault="00673C21" w:rsidP="00673C21">
      <w:pPr>
        <w:pStyle w:val="ListParagraph"/>
        <w:numPr>
          <w:ilvl w:val="0"/>
          <w:numId w:val="6"/>
        </w:numPr>
        <w:spacing w:before="120" w:line="276" w:lineRule="auto"/>
        <w:jc w:val="both"/>
        <w:rPr>
          <w:lang w:val="en-US"/>
        </w:rPr>
      </w:pPr>
      <w:r w:rsidRPr="009D788C">
        <w:t xml:space="preserve"> Промяна на фамилното име на кандидат за народен представител</w:t>
      </w:r>
    </w:p>
    <w:p w:rsidR="00673C21" w:rsidRPr="009D788C" w:rsidRDefault="00673C21" w:rsidP="009D0633">
      <w:pPr>
        <w:pStyle w:val="NormalWeb"/>
        <w:numPr>
          <w:ilvl w:val="0"/>
          <w:numId w:val="6"/>
        </w:numPr>
        <w:shd w:val="clear" w:color="auto" w:fill="FFFFFF"/>
        <w:jc w:val="both"/>
      </w:pPr>
      <w:r w:rsidRPr="009D788C">
        <w:t>Определяне на избирателни секции за гласуване на избиратели с увредено зрение или със затруднения в придвижването и оповестяване на мерки, позволяващи на тези избиратели да гласуват в изборния ден</w:t>
      </w:r>
    </w:p>
    <w:p w:rsidR="00297B44" w:rsidRPr="009D788C" w:rsidRDefault="0019651A" w:rsidP="00673C21">
      <w:pPr>
        <w:pStyle w:val="NormalWeb"/>
        <w:numPr>
          <w:ilvl w:val="0"/>
          <w:numId w:val="6"/>
        </w:numPr>
        <w:shd w:val="clear" w:color="auto" w:fill="FFFFFF"/>
        <w:jc w:val="both"/>
      </w:pPr>
      <w:r w:rsidRPr="009D788C">
        <w:t>Допълнение на Решение № 61 – НС от 06.09.2022 год. на Районна избирателна комисия в 24 ИР София</w:t>
      </w:r>
      <w:r w:rsidRPr="009D788C">
        <w:t xml:space="preserve"> </w:t>
      </w:r>
    </w:p>
    <w:p w:rsidR="0019651A" w:rsidRPr="009D788C" w:rsidRDefault="0019651A" w:rsidP="0019651A">
      <w:pPr>
        <w:pStyle w:val="ListParagraph"/>
        <w:numPr>
          <w:ilvl w:val="0"/>
          <w:numId w:val="6"/>
        </w:numPr>
        <w:spacing w:line="276" w:lineRule="auto"/>
        <w:jc w:val="both"/>
      </w:pPr>
      <w:r w:rsidRPr="009D788C">
        <w:t>Промени в съставите на секционни избирателни комисии в район „СЕРДИКА“– СО</w:t>
      </w:r>
    </w:p>
    <w:p w:rsidR="0019651A" w:rsidRPr="009D788C" w:rsidRDefault="0019651A" w:rsidP="0019651A">
      <w:pPr>
        <w:pStyle w:val="ListParagraph"/>
        <w:numPr>
          <w:ilvl w:val="0"/>
          <w:numId w:val="6"/>
        </w:numPr>
        <w:spacing w:line="276" w:lineRule="auto"/>
        <w:jc w:val="both"/>
      </w:pPr>
      <w:r w:rsidRPr="009D788C">
        <w:t xml:space="preserve">Разглеждане на писмо от Столичен инспекторат, във връзка с нарушения на чл.183, ал.3 от ИК </w:t>
      </w:r>
    </w:p>
    <w:p w:rsidR="000B7F5D" w:rsidRPr="009D788C" w:rsidRDefault="000B7F5D" w:rsidP="000B7F5D">
      <w:pPr>
        <w:pStyle w:val="NormalWeb"/>
        <w:numPr>
          <w:ilvl w:val="0"/>
          <w:numId w:val="6"/>
        </w:numPr>
        <w:shd w:val="clear" w:color="auto" w:fill="FFFFFF"/>
        <w:jc w:val="both"/>
      </w:pPr>
      <w:r w:rsidRPr="009D788C">
        <w:t xml:space="preserve">Обжалване на Решение № АК-01-30/07.09.2022 г. на Областния управител на област София във връзка с жалба на Сдружение „Институт за социална интеграция“ и определяне на процесуални представители на РИК в 24 ИР – София </w:t>
      </w:r>
    </w:p>
    <w:p w:rsidR="0019651A" w:rsidRPr="009D788C" w:rsidRDefault="0019651A" w:rsidP="000B7F5D">
      <w:pPr>
        <w:pStyle w:val="ListParagraph"/>
        <w:spacing w:line="276" w:lineRule="auto"/>
        <w:jc w:val="both"/>
      </w:pPr>
    </w:p>
    <w:p w:rsidR="00297B44" w:rsidRPr="009D788C" w:rsidRDefault="00297B44" w:rsidP="00297B44">
      <w:pPr>
        <w:spacing w:before="100" w:beforeAutospacing="1" w:after="100" w:afterAutospacing="1"/>
        <w:jc w:val="both"/>
      </w:pPr>
      <w:r w:rsidRPr="009D788C">
        <w:t xml:space="preserve">На заседанието присъстваха: 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w:t>
      </w:r>
      <w:r w:rsidR="009D0633" w:rsidRPr="009D788C">
        <w:t>Верослав Владимиров Владимиров</w:t>
      </w:r>
    </w:p>
    <w:p w:rsidR="00297B44" w:rsidRPr="009D788C" w:rsidRDefault="00297B44" w:rsidP="00297B44">
      <w:pPr>
        <w:spacing w:before="100" w:beforeAutospacing="1" w:after="100" w:afterAutospacing="1"/>
        <w:jc w:val="both"/>
      </w:pPr>
      <w:r w:rsidRPr="009D788C">
        <w:t>Отсъстващи:</w:t>
      </w:r>
      <w:r w:rsidR="009D0633" w:rsidRPr="009D788C">
        <w:t xml:space="preserve"> Величка Йорданова Грънчарова,</w:t>
      </w:r>
      <w:r w:rsidR="009D0633" w:rsidRPr="009D788C">
        <w:t>Росица Ангелова Кирова</w:t>
      </w:r>
      <w:r w:rsidR="009D0633" w:rsidRPr="009D788C">
        <w:rPr>
          <w:lang w:val="en-US"/>
        </w:rPr>
        <w:t xml:space="preserve"> </w:t>
      </w:r>
      <w:r w:rsidR="009D0633" w:rsidRPr="009D788C">
        <w:t>и Георги Константинов Димитров</w:t>
      </w:r>
    </w:p>
    <w:p w:rsidR="00297B44" w:rsidRPr="009D788C" w:rsidRDefault="00297B44" w:rsidP="00297B44">
      <w:pPr>
        <w:spacing w:before="100" w:beforeAutospacing="1" w:after="100" w:afterAutospacing="1"/>
        <w:jc w:val="both"/>
      </w:pPr>
      <w:r w:rsidRPr="009D788C">
        <w:t>Заседанието се председателства от Борислав Георгиев Ганчев – председател на РИК в 24 ИР– София:</w:t>
      </w:r>
    </w:p>
    <w:p w:rsidR="00C75B74" w:rsidRPr="009D788C" w:rsidRDefault="00683751" w:rsidP="004B0D41">
      <w:pPr>
        <w:spacing w:before="120" w:line="276" w:lineRule="auto"/>
        <w:jc w:val="both"/>
      </w:pPr>
      <w:r w:rsidRPr="009D788C">
        <w:t xml:space="preserve">Уважаеми колеги, присъстват </w:t>
      </w:r>
      <w:r w:rsidR="0081123E" w:rsidRPr="009D788C">
        <w:t xml:space="preserve">    </w:t>
      </w:r>
      <w:r w:rsidR="00E57902" w:rsidRPr="009D788C">
        <w:t>14</w:t>
      </w:r>
      <w:r w:rsidR="0081123E" w:rsidRPr="009D788C">
        <w:t xml:space="preserve"> </w:t>
      </w:r>
      <w:r w:rsidR="00E57902" w:rsidRPr="009D788C">
        <w:t>/четиринадесет</w:t>
      </w:r>
      <w:r w:rsidRPr="009D788C">
        <w:t>/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9823BF" w:rsidRPr="009D788C" w:rsidRDefault="009823BF" w:rsidP="009823BF">
      <w:pPr>
        <w:pStyle w:val="ListParagraph"/>
        <w:numPr>
          <w:ilvl w:val="0"/>
          <w:numId w:val="7"/>
        </w:numPr>
        <w:spacing w:before="120" w:line="276" w:lineRule="auto"/>
        <w:jc w:val="both"/>
        <w:rPr>
          <w:lang w:val="en-US"/>
        </w:rPr>
      </w:pPr>
      <w:r w:rsidRPr="009D788C">
        <w:t>Промяна на фамилното име на кандидат за народен представител</w:t>
      </w:r>
    </w:p>
    <w:p w:rsidR="009823BF" w:rsidRPr="009D788C" w:rsidRDefault="009823BF" w:rsidP="009823BF">
      <w:pPr>
        <w:pStyle w:val="NormalWeb"/>
        <w:numPr>
          <w:ilvl w:val="0"/>
          <w:numId w:val="7"/>
        </w:numPr>
        <w:shd w:val="clear" w:color="auto" w:fill="FFFFFF"/>
        <w:jc w:val="both"/>
      </w:pPr>
      <w:r w:rsidRPr="009D788C">
        <w:t>Определяне на избирателни секции за гласуване на избиратели с увредено зрение или със затруднения в придвижването и оповестяване на мерки, позволяващи на тези избиратели да гласуват в изборния ден</w:t>
      </w:r>
    </w:p>
    <w:p w:rsidR="0019651A" w:rsidRPr="009D788C" w:rsidRDefault="0019651A" w:rsidP="00D11487">
      <w:pPr>
        <w:pStyle w:val="NormalWeb"/>
        <w:numPr>
          <w:ilvl w:val="0"/>
          <w:numId w:val="7"/>
        </w:numPr>
        <w:shd w:val="clear" w:color="auto" w:fill="FFFFFF"/>
        <w:jc w:val="both"/>
      </w:pPr>
      <w:r w:rsidRPr="009D788C">
        <w:t>Допълнение на Решение № 61 – НС от 06.09.2022 год. на Районна избирателна комисия в 24 ИР София</w:t>
      </w:r>
    </w:p>
    <w:p w:rsidR="0019651A" w:rsidRPr="009D788C" w:rsidRDefault="0019651A" w:rsidP="0019651A">
      <w:pPr>
        <w:pStyle w:val="ListParagraph"/>
        <w:numPr>
          <w:ilvl w:val="0"/>
          <w:numId w:val="7"/>
        </w:numPr>
        <w:spacing w:line="276" w:lineRule="auto"/>
        <w:jc w:val="both"/>
      </w:pPr>
      <w:r w:rsidRPr="009D788C">
        <w:t>Промени в съставите на секционни избирателни комисии в район „СЕРДИКА“– СО</w:t>
      </w:r>
    </w:p>
    <w:p w:rsidR="00166957" w:rsidRPr="009D788C" w:rsidRDefault="00166957" w:rsidP="00166957">
      <w:pPr>
        <w:pStyle w:val="ListParagraph"/>
        <w:numPr>
          <w:ilvl w:val="0"/>
          <w:numId w:val="7"/>
        </w:numPr>
        <w:spacing w:line="276" w:lineRule="auto"/>
        <w:jc w:val="both"/>
      </w:pPr>
      <w:r w:rsidRPr="009D788C">
        <w:lastRenderedPageBreak/>
        <w:t xml:space="preserve">Разглеждане на писмо от Столичен инспекторат, във връзка с нарушения на чл.183, ал.3 от ИК </w:t>
      </w:r>
    </w:p>
    <w:p w:rsidR="00673C21" w:rsidRPr="009D788C" w:rsidRDefault="000B7F5D" w:rsidP="000B7F5D">
      <w:pPr>
        <w:pStyle w:val="NormalWeb"/>
        <w:numPr>
          <w:ilvl w:val="0"/>
          <w:numId w:val="7"/>
        </w:numPr>
        <w:shd w:val="clear" w:color="auto" w:fill="FFFFFF"/>
        <w:jc w:val="both"/>
      </w:pPr>
      <w:r w:rsidRPr="009D788C">
        <w:t xml:space="preserve">Обжалване на Решение № АК-01-30/07.09.2022 г. на Областния управител на област София във връзка с жалба на Сдружение „Институт за социална интеграция“ и определяне на процесуални представители на РИК в 24 ИР – София </w:t>
      </w:r>
    </w:p>
    <w:p w:rsidR="00FE125A" w:rsidRPr="009D788C" w:rsidRDefault="00FE125A" w:rsidP="007C455D">
      <w:pPr>
        <w:spacing w:before="100" w:beforeAutospacing="1" w:after="100" w:afterAutospacing="1"/>
        <w:jc w:val="both"/>
      </w:pPr>
      <w:r w:rsidRPr="009D788C">
        <w:rPr>
          <w:lang w:val="en-US"/>
        </w:rPr>
        <w:t>“</w:t>
      </w:r>
      <w:r w:rsidR="00E57902" w:rsidRPr="009D788C">
        <w:t xml:space="preserve">За“:- </w:t>
      </w:r>
      <w:r w:rsidR="00E57902" w:rsidRPr="009D788C">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Верослав Владимиров Владимиров</w:t>
      </w:r>
    </w:p>
    <w:p w:rsidR="00642CAE" w:rsidRPr="009D788C" w:rsidRDefault="00FE125A" w:rsidP="00683751">
      <w:pPr>
        <w:spacing w:before="120" w:line="276" w:lineRule="auto"/>
        <w:jc w:val="both"/>
      </w:pPr>
      <w:r w:rsidRPr="009D788C">
        <w:t>„Против“:Няма</w:t>
      </w:r>
    </w:p>
    <w:p w:rsidR="009823BF" w:rsidRPr="009D788C" w:rsidRDefault="009823BF" w:rsidP="00683751">
      <w:pPr>
        <w:spacing w:before="120" w:line="276" w:lineRule="auto"/>
        <w:jc w:val="both"/>
      </w:pPr>
    </w:p>
    <w:p w:rsidR="00642CAE" w:rsidRPr="009D788C" w:rsidRDefault="00642CAE" w:rsidP="00642CAE">
      <w:pPr>
        <w:jc w:val="both"/>
      </w:pPr>
      <w:r w:rsidRPr="009D788C">
        <w:t xml:space="preserve">Борислав Ганчев: Уважаеми колеги, по </w:t>
      </w:r>
      <w:r w:rsidRPr="009D788C">
        <w:rPr>
          <w:b/>
        </w:rPr>
        <w:t>първа точка</w:t>
      </w:r>
      <w:r w:rsidRPr="009D788C">
        <w:t xml:space="preserve"> от дневния ред предлагам следния проект за решение:</w:t>
      </w:r>
    </w:p>
    <w:p w:rsidR="00673C21" w:rsidRPr="009D788C" w:rsidRDefault="00673C21" w:rsidP="00673C21">
      <w:pPr>
        <w:pStyle w:val="NormalWeb"/>
        <w:shd w:val="clear" w:color="auto" w:fill="FFFFFF"/>
        <w:spacing w:after="150"/>
        <w:jc w:val="both"/>
      </w:pPr>
      <w:r w:rsidRPr="009D788C">
        <w:t>Постъпило е писмо с вх. № 158-НС/09.09.2022 г. от ЦИК във връзка с наше запитване, с което се указва, че тъй като кандидатът за народен представител Венера Божидарова Тодорова, регистрирана под № 1 в кандидатската листа на ПП „НАЦИОНАЛЕН ФРОНТ ЗА СПАСЕНИЕ НА БЪЛГАРИЯ“ за участие в изборите за Народно събрание, насрочени на 02.10.2022 г., е сключила граждански брак след изтичане на срока за регистрация на кандидатските листи и е приела фамилното име Симеонова, РИК в 24 ИР – София следва да вземе решение за коригиране на фамилията в кандидатската листа.</w:t>
      </w:r>
    </w:p>
    <w:p w:rsidR="00673C21" w:rsidRPr="009D788C" w:rsidRDefault="00673C21" w:rsidP="00673C21">
      <w:pPr>
        <w:pStyle w:val="NormalWeb"/>
        <w:shd w:val="clear" w:color="auto" w:fill="FFFFFF"/>
        <w:spacing w:after="150"/>
        <w:jc w:val="both"/>
      </w:pPr>
      <w:r w:rsidRPr="009D788C">
        <w:t xml:space="preserve">С оглед посоченото и на основание чл. 72, ал. 1, т. 1  ИК, Районната избирателна комисия в Двадесет и четвърти  изборен район – София </w:t>
      </w:r>
    </w:p>
    <w:p w:rsidR="00673C21" w:rsidRPr="009D788C" w:rsidRDefault="00673C21" w:rsidP="00673C21">
      <w:pPr>
        <w:pStyle w:val="NormalWeb"/>
        <w:shd w:val="clear" w:color="auto" w:fill="FFFFFF"/>
        <w:spacing w:after="150"/>
        <w:jc w:val="both"/>
      </w:pPr>
    </w:p>
    <w:p w:rsidR="00673C21" w:rsidRPr="009D788C" w:rsidRDefault="00673C21" w:rsidP="00673C21">
      <w:pPr>
        <w:pStyle w:val="NormalWeb"/>
        <w:shd w:val="clear" w:color="auto" w:fill="FFFFFF"/>
        <w:spacing w:after="150"/>
        <w:jc w:val="center"/>
        <w:rPr>
          <w:b/>
        </w:rPr>
      </w:pPr>
      <w:r w:rsidRPr="009D788C">
        <w:rPr>
          <w:b/>
        </w:rPr>
        <w:t>РЕШИ:</w:t>
      </w:r>
    </w:p>
    <w:p w:rsidR="00673C21" w:rsidRPr="009D788C" w:rsidRDefault="00673C21" w:rsidP="00673C21">
      <w:pPr>
        <w:pStyle w:val="NormalWeb"/>
        <w:shd w:val="clear" w:color="auto" w:fill="FFFFFF"/>
        <w:spacing w:before="0" w:beforeAutospacing="0" w:after="150" w:afterAutospacing="0"/>
        <w:jc w:val="both"/>
        <w:rPr>
          <w:b/>
        </w:rPr>
      </w:pPr>
      <w:r w:rsidRPr="009D788C">
        <w:rPr>
          <w:b/>
        </w:rPr>
        <w:t xml:space="preserve">ДОПУСКА промяна на фамилното име на кандидата за народен представител Венера Божидарова </w:t>
      </w:r>
      <w:r w:rsidRPr="009D788C">
        <w:rPr>
          <w:b/>
          <w:u w:val="single"/>
        </w:rPr>
        <w:t>Тодорова</w:t>
      </w:r>
      <w:r w:rsidRPr="009D788C">
        <w:rPr>
          <w:b/>
        </w:rPr>
        <w:t xml:space="preserve">, регистрирана под № 1 в кандидатската листа на ПП „НАЦИОНАЛЕН ФРОНТ ЗА СПАСЕНИЕ НА БЪЛГАРИЯ“, регистрирана с Решение № 40-НС/29.08.2022 г. на РИК в 24 ИР София за участие в изборите за Народно събрание, насрочени на 02.10.2022 г., на Венера Божидарова </w:t>
      </w:r>
      <w:r w:rsidRPr="009D788C">
        <w:rPr>
          <w:b/>
          <w:u w:val="single"/>
        </w:rPr>
        <w:t>Симеонова.</w:t>
      </w:r>
      <w:r w:rsidRPr="009D788C">
        <w:rPr>
          <w:b/>
        </w:rPr>
        <w:t xml:space="preserve"> Промяната да се отрази в регистрите водени от РИК в 24 ИР София.</w:t>
      </w:r>
    </w:p>
    <w:p w:rsidR="00673C21" w:rsidRPr="009D788C" w:rsidRDefault="00673C21" w:rsidP="00673C21">
      <w:pPr>
        <w:pStyle w:val="NormalWeb"/>
        <w:shd w:val="clear" w:color="auto" w:fill="FFFFFF"/>
        <w:spacing w:before="0" w:beforeAutospacing="0" w:after="150" w:afterAutospacing="0"/>
        <w:jc w:val="both"/>
      </w:pPr>
      <w:r w:rsidRPr="009D788C">
        <w:t>Препис от решението да се изпрати на ЦИК и Областна администрация – София-град за съответно отразяване на промяната във фамилното име на кандидата, където е необходимо.</w:t>
      </w:r>
    </w:p>
    <w:p w:rsidR="00673C21" w:rsidRPr="009D788C" w:rsidRDefault="00673C21" w:rsidP="00673C21">
      <w:pPr>
        <w:pStyle w:val="NormalWeb"/>
        <w:shd w:val="clear" w:color="auto" w:fill="FFFFFF"/>
        <w:spacing w:before="0" w:beforeAutospacing="0" w:after="150" w:afterAutospacing="0"/>
        <w:jc w:val="both"/>
      </w:pPr>
      <w:r w:rsidRPr="009D788C">
        <w:rPr>
          <w:b/>
        </w:rPr>
        <w:t> </w:t>
      </w:r>
    </w:p>
    <w:p w:rsidR="00673C21" w:rsidRPr="009D788C" w:rsidRDefault="00673C21" w:rsidP="00673C21">
      <w:pPr>
        <w:jc w:val="both"/>
        <w:rPr>
          <w:rStyle w:val="Strong"/>
        </w:rPr>
      </w:pPr>
      <w:r w:rsidRPr="009D788C">
        <w:rPr>
          <w:rStyle w:val="Strong"/>
        </w:rPr>
        <w:t>Решението подлежи на обжалване пред Централната избирателна комисия в тридневен срок от обявяването му.</w:t>
      </w:r>
    </w:p>
    <w:p w:rsidR="00673C21" w:rsidRPr="009D788C" w:rsidRDefault="00673C21" w:rsidP="00642CAE">
      <w:pPr>
        <w:pStyle w:val="NormalWeb"/>
        <w:spacing w:before="120" w:beforeAutospacing="0" w:after="0" w:afterAutospacing="0" w:line="276" w:lineRule="auto"/>
        <w:jc w:val="both"/>
      </w:pPr>
    </w:p>
    <w:p w:rsidR="00642CAE" w:rsidRPr="009D788C" w:rsidRDefault="00642CAE" w:rsidP="00642CAE">
      <w:pPr>
        <w:pStyle w:val="NormalWeb"/>
        <w:spacing w:before="120" w:beforeAutospacing="0" w:after="0" w:afterAutospacing="0" w:line="276" w:lineRule="auto"/>
        <w:jc w:val="both"/>
      </w:pPr>
      <w:r w:rsidRPr="009D788C">
        <w:t>Борислав Ганчев: Който е съгласен с така направеното предложение за проект на решение, моля да гласува.</w:t>
      </w:r>
    </w:p>
    <w:p w:rsidR="007C455D" w:rsidRPr="009D788C" w:rsidRDefault="00642CAE" w:rsidP="007C455D">
      <w:pPr>
        <w:spacing w:before="100" w:beforeAutospacing="1" w:after="100" w:afterAutospacing="1"/>
        <w:jc w:val="both"/>
      </w:pPr>
      <w:r w:rsidRPr="009D788C">
        <w:lastRenderedPageBreak/>
        <w:t xml:space="preserve">„ЗА“- </w:t>
      </w:r>
      <w:r w:rsidR="007C455D" w:rsidRPr="009D788C">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Верослав Владимиров Владимиров</w:t>
      </w:r>
    </w:p>
    <w:p w:rsidR="00642CAE" w:rsidRPr="009D788C" w:rsidRDefault="00642CAE" w:rsidP="00642CAE">
      <w:pPr>
        <w:spacing w:before="120" w:line="276" w:lineRule="auto"/>
        <w:jc w:val="both"/>
      </w:pPr>
      <w:r w:rsidRPr="009D788C">
        <w:t>„Против“:Няма</w:t>
      </w:r>
    </w:p>
    <w:p w:rsidR="004B0D41" w:rsidRPr="009D788C" w:rsidRDefault="004B0D41" w:rsidP="00683751">
      <w:pPr>
        <w:spacing w:before="120" w:line="276" w:lineRule="auto"/>
        <w:jc w:val="both"/>
        <w:rPr>
          <w:b/>
        </w:rPr>
      </w:pPr>
    </w:p>
    <w:p w:rsidR="00642CAE" w:rsidRPr="009D788C" w:rsidRDefault="00642CAE" w:rsidP="00683751">
      <w:pPr>
        <w:spacing w:before="120" w:line="276" w:lineRule="auto"/>
        <w:jc w:val="both"/>
      </w:pPr>
      <w:r w:rsidRPr="009D788C">
        <w:t>Борислав Ганчев: Уважаеми колеги, по</w:t>
      </w:r>
      <w:r w:rsidRPr="009D788C">
        <w:rPr>
          <w:b/>
          <w:lang w:val="en-US"/>
        </w:rPr>
        <w:t xml:space="preserve"> </w:t>
      </w:r>
      <w:r w:rsidRPr="009D788C">
        <w:rPr>
          <w:b/>
        </w:rPr>
        <w:t>втора точка</w:t>
      </w:r>
      <w:r w:rsidRPr="009D788C">
        <w:t xml:space="preserve"> от дневния ред предлагам следния проект за решение:</w:t>
      </w:r>
    </w:p>
    <w:p w:rsidR="00673C21" w:rsidRPr="009D788C" w:rsidRDefault="00673C21" w:rsidP="00673C21">
      <w:pPr>
        <w:pStyle w:val="NormalWeb"/>
        <w:shd w:val="clear" w:color="auto" w:fill="FFFFFF"/>
        <w:jc w:val="both"/>
      </w:pPr>
      <w:r w:rsidRPr="009D788C">
        <w:t>На основание чл. 70, ал. 4, чл. 10, ал. 1, чл. 234 , ал. 1 и във връзка с чл. 235 ИК, РИК в 24 ИР София</w:t>
      </w:r>
    </w:p>
    <w:p w:rsidR="00673C21" w:rsidRPr="009D788C" w:rsidRDefault="00673C21" w:rsidP="007C455D">
      <w:pPr>
        <w:pStyle w:val="NormalWeb"/>
        <w:shd w:val="clear" w:color="auto" w:fill="FFFFFF"/>
        <w:jc w:val="both"/>
      </w:pPr>
    </w:p>
    <w:p w:rsidR="00673C21" w:rsidRPr="009D788C" w:rsidRDefault="00673C21" w:rsidP="00673C21">
      <w:pPr>
        <w:pStyle w:val="NormalWeb"/>
        <w:shd w:val="clear" w:color="auto" w:fill="FFFFFF"/>
        <w:jc w:val="center"/>
        <w:rPr>
          <w:b/>
        </w:rPr>
      </w:pPr>
      <w:r w:rsidRPr="009D788C">
        <w:rPr>
          <w:b/>
        </w:rPr>
        <w:t>РЕШИ</w:t>
      </w:r>
    </w:p>
    <w:p w:rsidR="00673C21" w:rsidRPr="009D788C" w:rsidRDefault="00673C21" w:rsidP="00673C21">
      <w:pPr>
        <w:pStyle w:val="NormalWeb"/>
        <w:shd w:val="clear" w:color="auto" w:fill="FFFFFF"/>
        <w:jc w:val="both"/>
        <w:rPr>
          <w:b/>
        </w:rPr>
      </w:pPr>
      <w:r w:rsidRPr="009D788C">
        <w:rPr>
          <w:b/>
        </w:rPr>
        <w:t xml:space="preserve">Определя секции на първи етаж /партер/ за гласуване на избиратели с увредено зрение или със затруднения в придвижването, в сгради с повече от един етаж или със секции на горен етаж, за произвеждане на избори за Народно събрание, насрочени </w:t>
      </w:r>
      <w:r w:rsidR="00E57902" w:rsidRPr="009D788C">
        <w:rPr>
          <w:b/>
        </w:rPr>
        <w:t>н</w:t>
      </w:r>
      <w:r w:rsidRPr="009D788C">
        <w:rPr>
          <w:b/>
        </w:rPr>
        <w:t xml:space="preserve">а </w:t>
      </w:r>
      <w:r w:rsidRPr="009D788C">
        <w:rPr>
          <w:b/>
          <w:lang w:val="en-GB"/>
        </w:rPr>
        <w:t>02</w:t>
      </w:r>
      <w:r w:rsidRPr="009D788C">
        <w:rPr>
          <w:b/>
        </w:rPr>
        <w:t>.</w:t>
      </w:r>
      <w:r w:rsidRPr="009D788C">
        <w:rPr>
          <w:b/>
          <w:lang w:val="en-GB"/>
        </w:rPr>
        <w:t>10</w:t>
      </w:r>
      <w:r w:rsidRPr="009D788C">
        <w:rPr>
          <w:b/>
        </w:rPr>
        <w:t>.202</w:t>
      </w:r>
      <w:r w:rsidRPr="009D788C">
        <w:rPr>
          <w:b/>
          <w:lang w:val="en-GB"/>
        </w:rPr>
        <w:t>2</w:t>
      </w:r>
      <w:r w:rsidRPr="009D788C">
        <w:rPr>
          <w:b/>
        </w:rPr>
        <w:t xml:space="preserve"> г., съгласно Приложение 1 към настоящето решение.</w:t>
      </w:r>
    </w:p>
    <w:p w:rsidR="00673C21" w:rsidRPr="009D788C" w:rsidRDefault="00673C21" w:rsidP="00673C21">
      <w:pPr>
        <w:pStyle w:val="NormalWeb"/>
        <w:shd w:val="clear" w:color="auto" w:fill="FFFFFF"/>
        <w:jc w:val="both"/>
        <w:rPr>
          <w:b/>
        </w:rPr>
      </w:pPr>
      <w:r w:rsidRPr="009D788C">
        <w:rPr>
          <w:b/>
        </w:rPr>
        <w:t>Определя следните мерки, позволяващи на избиратели с увредено зрение или със затруднения в придвижването да гласуват в изборния ден:</w:t>
      </w:r>
    </w:p>
    <w:p w:rsidR="00673C21" w:rsidRPr="009D788C" w:rsidRDefault="00673C21" w:rsidP="00673C21">
      <w:pPr>
        <w:pStyle w:val="NormalWeb"/>
        <w:shd w:val="clear" w:color="auto" w:fill="FFFFFF"/>
        <w:jc w:val="both"/>
        <w:rPr>
          <w:b/>
          <w:lang w:val="en-GB"/>
        </w:rPr>
      </w:pPr>
      <w:r w:rsidRPr="009D788C">
        <w:rPr>
          <w:b/>
        </w:rPr>
        <w:t>Входната част на сградите, в които се помещават секциите за гласуване на избиратели с увредено зрение или със затруднения в придвижването, се оборудват чрез изграждане на временни рампи от твърд материал, тротоарни и стълбищни рампи с наклон не повече от 5% (1:20), с двустранни бариери, предпазващи от изпадане, осигуряващи придвижване на избиратели със силно затруднено придвижване или ползващи лично техническо помощно средство – Приложение 2</w:t>
      </w:r>
      <w:r w:rsidRPr="009D788C">
        <w:rPr>
          <w:b/>
          <w:lang w:val="en-GB"/>
        </w:rPr>
        <w:t>.</w:t>
      </w:r>
    </w:p>
    <w:p w:rsidR="00673C21" w:rsidRPr="009D788C" w:rsidRDefault="00673C21" w:rsidP="00673C21">
      <w:pPr>
        <w:pStyle w:val="NormalWeb"/>
        <w:shd w:val="clear" w:color="auto" w:fill="FFFFFF"/>
        <w:jc w:val="both"/>
        <w:rPr>
          <w:b/>
        </w:rPr>
      </w:pPr>
      <w:r w:rsidRPr="009D788C">
        <w:rPr>
          <w:b/>
        </w:rPr>
        <w:t>В секциите за гласуване по чл. 10 от ИК се поставят подходящи за гласуване кабини с размери не по-малко от 210/170 см, с вход не по-тесен от 90 см и плот не по-висок от 85 см.</w:t>
      </w:r>
    </w:p>
    <w:p w:rsidR="00673C21" w:rsidRPr="009D788C" w:rsidRDefault="00673C21" w:rsidP="00673C21">
      <w:pPr>
        <w:pStyle w:val="NormalWeb"/>
        <w:shd w:val="clear" w:color="auto" w:fill="FFFFFF"/>
        <w:jc w:val="both"/>
        <w:rPr>
          <w:b/>
        </w:rPr>
      </w:pPr>
      <w:r w:rsidRPr="009D788C">
        <w:rPr>
          <w:b/>
        </w:rPr>
        <w:t>Пред секциите за гласуване по чл. 10 ИК се поставят табели и други обозначителни знаци, с минимални размери 20/30 см., на които се отбелязва допълнителното предназначение на секцията – Приложение 3. Табела и обозначителни знаци с размери 50/30 см се поставят и на входа на сградата, така че да насочват избирателите с увредено зрение или със затруднения в придвижването към избирателната секция.</w:t>
      </w:r>
    </w:p>
    <w:p w:rsidR="00673C21" w:rsidRPr="009D788C" w:rsidRDefault="00673C21" w:rsidP="00673C21">
      <w:pPr>
        <w:pStyle w:val="NormalWeb"/>
        <w:shd w:val="clear" w:color="auto" w:fill="FFFFFF"/>
        <w:jc w:val="both"/>
        <w:rPr>
          <w:b/>
        </w:rPr>
      </w:pPr>
      <w:r w:rsidRPr="009D788C">
        <w:rPr>
          <w:b/>
        </w:rPr>
        <w:t>Пред сградите със специализирани секции задължително се осигуряват и запазват достъпни места за паркиране на автомобилите на избирателите с увредено зрение или със затруднения в придвижването.</w:t>
      </w:r>
      <w:r w:rsidRPr="009D788C">
        <w:t xml:space="preserve">    </w:t>
      </w:r>
    </w:p>
    <w:p w:rsidR="00673C21" w:rsidRPr="009D788C" w:rsidRDefault="00673C21" w:rsidP="00673C21">
      <w:pPr>
        <w:pStyle w:val="NormalWeb"/>
        <w:shd w:val="clear" w:color="auto" w:fill="FFFFFF"/>
        <w:spacing w:before="0" w:beforeAutospacing="0" w:after="150" w:afterAutospacing="0"/>
        <w:jc w:val="both"/>
      </w:pPr>
      <w:r w:rsidRPr="009D788C">
        <w:rPr>
          <w:b/>
        </w:rPr>
        <w:t> </w:t>
      </w:r>
    </w:p>
    <w:p w:rsidR="00673C21" w:rsidRPr="009D788C" w:rsidRDefault="00673C21" w:rsidP="00673C21">
      <w:pPr>
        <w:jc w:val="both"/>
        <w:rPr>
          <w:rStyle w:val="Strong"/>
        </w:rPr>
      </w:pPr>
      <w:r w:rsidRPr="009D788C">
        <w:rPr>
          <w:rStyle w:val="Strong"/>
        </w:rPr>
        <w:t>Решението подлежи на обжалване пред Централната избирателна комисия в тридневен срок от обявяването му.</w:t>
      </w:r>
    </w:p>
    <w:p w:rsidR="00CE1E2B" w:rsidRPr="009D788C" w:rsidRDefault="00CE1E2B" w:rsidP="00CE1E2B">
      <w:pPr>
        <w:pStyle w:val="NormalWeb"/>
        <w:spacing w:before="120" w:beforeAutospacing="0" w:after="0" w:afterAutospacing="0" w:line="276" w:lineRule="auto"/>
        <w:jc w:val="both"/>
      </w:pPr>
    </w:p>
    <w:p w:rsidR="00CE1E2B" w:rsidRPr="009D788C" w:rsidRDefault="00CE1E2B" w:rsidP="00CE1E2B">
      <w:pPr>
        <w:pStyle w:val="NormalWeb"/>
        <w:spacing w:before="120" w:beforeAutospacing="0" w:after="0" w:afterAutospacing="0" w:line="276" w:lineRule="auto"/>
        <w:jc w:val="both"/>
      </w:pPr>
      <w:r w:rsidRPr="009D788C">
        <w:lastRenderedPageBreak/>
        <w:t>Борислав Ганчев: Който е съгласен с така направеното предложение за проект на решение, моля да гласува.</w:t>
      </w:r>
    </w:p>
    <w:p w:rsidR="00E57902" w:rsidRPr="009D788C" w:rsidRDefault="00CE1E2B" w:rsidP="00E57902">
      <w:pPr>
        <w:spacing w:before="100" w:beforeAutospacing="1" w:after="100" w:afterAutospacing="1"/>
        <w:jc w:val="both"/>
      </w:pPr>
      <w:r w:rsidRPr="009D788C">
        <w:t xml:space="preserve">„ЗА“- </w:t>
      </w:r>
      <w:r w:rsidR="00E57902" w:rsidRPr="009D788C">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Верослав Владимиров Владимиров</w:t>
      </w:r>
    </w:p>
    <w:p w:rsidR="00CE1E2B" w:rsidRPr="009D788C" w:rsidRDefault="00CE1E2B" w:rsidP="00CE1E2B">
      <w:pPr>
        <w:spacing w:before="120" w:line="276" w:lineRule="auto"/>
        <w:jc w:val="both"/>
      </w:pPr>
      <w:r w:rsidRPr="009D788C">
        <w:t>„Против“:Няма</w:t>
      </w:r>
    </w:p>
    <w:p w:rsidR="00CE1E2B" w:rsidRPr="009D788C" w:rsidRDefault="00CE1E2B" w:rsidP="00CE1E2B">
      <w:pPr>
        <w:spacing w:before="120" w:line="276" w:lineRule="auto"/>
        <w:jc w:val="both"/>
        <w:rPr>
          <w:b/>
        </w:rPr>
      </w:pPr>
    </w:p>
    <w:p w:rsidR="00642CAE" w:rsidRPr="009D788C" w:rsidRDefault="00642CAE" w:rsidP="00642CAE">
      <w:pPr>
        <w:spacing w:before="120" w:line="276" w:lineRule="auto"/>
        <w:jc w:val="both"/>
      </w:pPr>
      <w:r w:rsidRPr="009D788C">
        <w:t>Борислав Ганчев: Уважаеми колеги, по</w:t>
      </w:r>
      <w:r w:rsidRPr="009D788C">
        <w:rPr>
          <w:b/>
          <w:lang w:val="en-US"/>
        </w:rPr>
        <w:t xml:space="preserve"> </w:t>
      </w:r>
      <w:r w:rsidRPr="009D788C">
        <w:rPr>
          <w:b/>
        </w:rPr>
        <w:t>трета точка</w:t>
      </w:r>
      <w:r w:rsidRPr="009D788C">
        <w:t xml:space="preserve"> от дневния ред предлагам следния проект за решение:</w:t>
      </w:r>
    </w:p>
    <w:p w:rsidR="0019651A" w:rsidRPr="009D788C" w:rsidRDefault="0019651A" w:rsidP="0019651A">
      <w:pPr>
        <w:spacing w:line="276" w:lineRule="auto"/>
        <w:jc w:val="both"/>
      </w:pPr>
    </w:p>
    <w:p w:rsidR="0019651A" w:rsidRPr="009D788C" w:rsidRDefault="0019651A" w:rsidP="0019651A">
      <w:pPr>
        <w:spacing w:line="276" w:lineRule="auto"/>
        <w:jc w:val="both"/>
      </w:pPr>
      <w:r w:rsidRPr="009D788C">
        <w:t>На основание чл. 70, ал. 4 ИК, във връзка с чл. 89, ал.1 и чл. 72, ал.4 ИК,  Районна избирателна комисия в Двадесет и четвърти изборен район – София</w:t>
      </w:r>
    </w:p>
    <w:p w:rsidR="0019651A" w:rsidRPr="009D788C" w:rsidRDefault="0019651A" w:rsidP="0019651A">
      <w:pPr>
        <w:spacing w:line="276" w:lineRule="auto"/>
        <w:jc w:val="both"/>
        <w:rPr>
          <w:b/>
        </w:rPr>
      </w:pPr>
    </w:p>
    <w:p w:rsidR="0019651A" w:rsidRPr="009D788C" w:rsidRDefault="0019651A" w:rsidP="0019651A">
      <w:pPr>
        <w:spacing w:line="276" w:lineRule="auto"/>
        <w:jc w:val="center"/>
        <w:rPr>
          <w:b/>
          <w:bCs/>
        </w:rPr>
      </w:pPr>
      <w:r w:rsidRPr="009D788C">
        <w:rPr>
          <w:b/>
          <w:bCs/>
        </w:rPr>
        <w:t>РЕШИ:</w:t>
      </w:r>
    </w:p>
    <w:p w:rsidR="0019651A" w:rsidRPr="009D788C" w:rsidRDefault="0019651A" w:rsidP="0019651A">
      <w:pPr>
        <w:spacing w:line="276" w:lineRule="auto"/>
        <w:jc w:val="center"/>
        <w:rPr>
          <w:b/>
        </w:rPr>
      </w:pPr>
    </w:p>
    <w:p w:rsidR="0019651A" w:rsidRPr="009D788C" w:rsidRDefault="0019651A" w:rsidP="0019651A">
      <w:pPr>
        <w:pStyle w:val="ListParagraph"/>
        <w:numPr>
          <w:ilvl w:val="0"/>
          <w:numId w:val="8"/>
        </w:numPr>
        <w:spacing w:line="276" w:lineRule="auto"/>
        <w:jc w:val="both"/>
      </w:pPr>
      <w:r w:rsidRPr="009D788C">
        <w:t>Допълва решение № 61 – НС от 06.09.2022 год., като назначава на незаетите места в СИК, както следва:</w:t>
      </w:r>
    </w:p>
    <w:p w:rsidR="0019651A" w:rsidRPr="009D788C" w:rsidRDefault="0019651A" w:rsidP="0019651A">
      <w:pPr>
        <w:pStyle w:val="ListParagraph"/>
        <w:spacing w:line="276" w:lineRule="auto"/>
        <w:jc w:val="both"/>
      </w:pPr>
    </w:p>
    <w:tbl>
      <w:tblPr>
        <w:tblW w:w="6372" w:type="dxa"/>
        <w:tblInd w:w="80" w:type="dxa"/>
        <w:tblCellMar>
          <w:left w:w="70" w:type="dxa"/>
          <w:right w:w="70" w:type="dxa"/>
        </w:tblCellMar>
        <w:tblLook w:val="04A0" w:firstRow="1" w:lastRow="0" w:firstColumn="1" w:lastColumn="0" w:noHBand="0" w:noVBand="1"/>
      </w:tblPr>
      <w:tblGrid>
        <w:gridCol w:w="898"/>
        <w:gridCol w:w="3660"/>
        <w:gridCol w:w="1940"/>
      </w:tblGrid>
      <w:tr w:rsidR="009D788C" w:rsidRPr="009D788C" w:rsidTr="009D788C">
        <w:trPr>
          <w:trHeight w:val="300"/>
        </w:trPr>
        <w:tc>
          <w:tcPr>
            <w:tcW w:w="772" w:type="dxa"/>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rsidR="009D788C" w:rsidRPr="009D788C" w:rsidRDefault="009D788C" w:rsidP="007E675F">
            <w:pPr>
              <w:jc w:val="center"/>
              <w:rPr>
                <w:b/>
                <w:bCs/>
              </w:rPr>
            </w:pPr>
            <w:r w:rsidRPr="009D788C">
              <w:rPr>
                <w:b/>
                <w:bCs/>
              </w:rPr>
              <w:t>№ на секция</w:t>
            </w:r>
          </w:p>
        </w:tc>
        <w:tc>
          <w:tcPr>
            <w:tcW w:w="3660" w:type="dxa"/>
            <w:tcBorders>
              <w:top w:val="single" w:sz="8" w:space="0" w:color="auto"/>
              <w:left w:val="nil"/>
              <w:bottom w:val="single" w:sz="4" w:space="0" w:color="auto"/>
              <w:right w:val="single" w:sz="4" w:space="0" w:color="auto"/>
            </w:tcBorders>
            <w:shd w:val="clear" w:color="000000" w:fill="DBDBDB"/>
            <w:vAlign w:val="center"/>
            <w:hideMark/>
          </w:tcPr>
          <w:p w:rsidR="009D788C" w:rsidRPr="009D788C" w:rsidRDefault="009D788C" w:rsidP="007E675F">
            <w:pPr>
              <w:jc w:val="center"/>
              <w:rPr>
                <w:b/>
                <w:bCs/>
              </w:rPr>
            </w:pPr>
            <w:r w:rsidRPr="009D788C">
              <w:rPr>
                <w:b/>
                <w:bCs/>
              </w:rPr>
              <w:t xml:space="preserve">Назначава: </w:t>
            </w:r>
          </w:p>
        </w:tc>
        <w:tc>
          <w:tcPr>
            <w:tcW w:w="1940" w:type="dxa"/>
            <w:vMerge w:val="restart"/>
            <w:tcBorders>
              <w:top w:val="single" w:sz="8" w:space="0" w:color="auto"/>
              <w:left w:val="single" w:sz="4" w:space="0" w:color="auto"/>
              <w:bottom w:val="single" w:sz="4" w:space="0" w:color="auto"/>
              <w:right w:val="single" w:sz="4" w:space="0" w:color="auto"/>
            </w:tcBorders>
            <w:shd w:val="clear" w:color="000000" w:fill="DBDBDB"/>
            <w:vAlign w:val="center"/>
            <w:hideMark/>
          </w:tcPr>
          <w:p w:rsidR="009D788C" w:rsidRPr="009D788C" w:rsidRDefault="009D788C" w:rsidP="007E675F">
            <w:pPr>
              <w:jc w:val="center"/>
              <w:rPr>
                <w:b/>
                <w:bCs/>
              </w:rPr>
            </w:pPr>
            <w:r w:rsidRPr="009D788C">
              <w:rPr>
                <w:b/>
                <w:bCs/>
              </w:rPr>
              <w:t>Длъжност в СИК</w:t>
            </w:r>
          </w:p>
        </w:tc>
      </w:tr>
      <w:tr w:rsidR="009D788C" w:rsidRPr="009D788C" w:rsidTr="009D788C">
        <w:trPr>
          <w:trHeight w:val="288"/>
        </w:trPr>
        <w:tc>
          <w:tcPr>
            <w:tcW w:w="772" w:type="dxa"/>
            <w:vMerge/>
            <w:tcBorders>
              <w:top w:val="single" w:sz="8" w:space="0" w:color="auto"/>
              <w:left w:val="single" w:sz="8" w:space="0" w:color="auto"/>
              <w:bottom w:val="single" w:sz="4" w:space="0" w:color="auto"/>
              <w:right w:val="single" w:sz="4" w:space="0" w:color="auto"/>
            </w:tcBorders>
            <w:vAlign w:val="center"/>
            <w:hideMark/>
          </w:tcPr>
          <w:p w:rsidR="009D788C" w:rsidRPr="009D788C" w:rsidRDefault="009D788C" w:rsidP="007E675F">
            <w:pPr>
              <w:rPr>
                <w:b/>
                <w:bCs/>
              </w:rPr>
            </w:pPr>
          </w:p>
        </w:tc>
        <w:tc>
          <w:tcPr>
            <w:tcW w:w="3660" w:type="dxa"/>
            <w:tcBorders>
              <w:top w:val="single" w:sz="4" w:space="0" w:color="auto"/>
              <w:left w:val="nil"/>
              <w:bottom w:val="single" w:sz="4" w:space="0" w:color="auto"/>
              <w:right w:val="single" w:sz="4" w:space="0" w:color="auto"/>
            </w:tcBorders>
            <w:shd w:val="clear" w:color="000000" w:fill="DBDBDB"/>
            <w:vAlign w:val="center"/>
            <w:hideMark/>
          </w:tcPr>
          <w:p w:rsidR="009D788C" w:rsidRPr="009D788C" w:rsidRDefault="009D788C" w:rsidP="007E675F">
            <w:pPr>
              <w:jc w:val="center"/>
              <w:rPr>
                <w:b/>
                <w:bCs/>
              </w:rPr>
            </w:pPr>
            <w:r w:rsidRPr="009D788C">
              <w:rPr>
                <w:b/>
                <w:bCs/>
              </w:rPr>
              <w:t>Име, презиме, фамилия</w:t>
            </w: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9D788C" w:rsidRPr="009D788C" w:rsidRDefault="009D788C" w:rsidP="007E675F">
            <w:pPr>
              <w:rPr>
                <w:b/>
                <w:bCs/>
              </w:rPr>
            </w:pPr>
          </w:p>
        </w:tc>
      </w:tr>
      <w:tr w:rsidR="009D788C" w:rsidRPr="009D788C" w:rsidTr="009D788C">
        <w:trPr>
          <w:trHeight w:val="28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D788C" w:rsidRPr="009D788C" w:rsidRDefault="009D788C" w:rsidP="007E675F">
            <w:r w:rsidRPr="009D788C">
              <w:t>9</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9D788C" w:rsidRPr="009D788C" w:rsidRDefault="009D788C" w:rsidP="007E675F">
            <w:r w:rsidRPr="009D788C">
              <w:t>Нина Валериева Велева</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9D788C" w:rsidRPr="009D788C" w:rsidRDefault="009D788C" w:rsidP="007E675F">
            <w:r w:rsidRPr="009D788C">
              <w:t>член</w:t>
            </w:r>
          </w:p>
        </w:tc>
      </w:tr>
      <w:tr w:rsidR="009D788C" w:rsidRPr="009D788C" w:rsidTr="009D788C">
        <w:trPr>
          <w:trHeight w:val="28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D788C" w:rsidRPr="009D788C" w:rsidRDefault="009D788C" w:rsidP="007E675F">
            <w:r w:rsidRPr="009D788C">
              <w:t>57</w:t>
            </w:r>
          </w:p>
        </w:tc>
        <w:tc>
          <w:tcPr>
            <w:tcW w:w="3660" w:type="dxa"/>
            <w:tcBorders>
              <w:top w:val="nil"/>
              <w:left w:val="nil"/>
              <w:bottom w:val="single" w:sz="4" w:space="0" w:color="auto"/>
              <w:right w:val="single" w:sz="4" w:space="0" w:color="auto"/>
            </w:tcBorders>
            <w:shd w:val="clear" w:color="auto" w:fill="auto"/>
            <w:noWrap/>
            <w:vAlign w:val="center"/>
            <w:hideMark/>
          </w:tcPr>
          <w:p w:rsidR="009D788C" w:rsidRPr="009D788C" w:rsidRDefault="009D788C" w:rsidP="007E675F">
            <w:r w:rsidRPr="009D788C">
              <w:t>Весела Емилова Цаперкова</w:t>
            </w:r>
          </w:p>
        </w:tc>
        <w:tc>
          <w:tcPr>
            <w:tcW w:w="1940" w:type="dxa"/>
            <w:tcBorders>
              <w:top w:val="nil"/>
              <w:left w:val="nil"/>
              <w:bottom w:val="single" w:sz="4" w:space="0" w:color="auto"/>
              <w:right w:val="single" w:sz="4" w:space="0" w:color="auto"/>
            </w:tcBorders>
            <w:shd w:val="clear" w:color="auto" w:fill="auto"/>
            <w:noWrap/>
            <w:vAlign w:val="center"/>
            <w:hideMark/>
          </w:tcPr>
          <w:p w:rsidR="009D788C" w:rsidRPr="009D788C" w:rsidRDefault="009D788C" w:rsidP="007E675F">
            <w:r w:rsidRPr="009D788C">
              <w:t>председател</w:t>
            </w:r>
          </w:p>
        </w:tc>
      </w:tr>
      <w:tr w:rsidR="009D788C" w:rsidRPr="009D788C" w:rsidTr="009D788C">
        <w:trPr>
          <w:trHeight w:val="28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9D788C" w:rsidRPr="009D788C" w:rsidRDefault="009D788C" w:rsidP="007E675F">
            <w:r w:rsidRPr="009D788C">
              <w:t>62</w:t>
            </w:r>
          </w:p>
        </w:tc>
        <w:tc>
          <w:tcPr>
            <w:tcW w:w="3660" w:type="dxa"/>
            <w:tcBorders>
              <w:top w:val="nil"/>
              <w:left w:val="nil"/>
              <w:bottom w:val="single" w:sz="4" w:space="0" w:color="auto"/>
              <w:right w:val="single" w:sz="4" w:space="0" w:color="auto"/>
            </w:tcBorders>
            <w:shd w:val="clear" w:color="auto" w:fill="auto"/>
            <w:noWrap/>
            <w:vAlign w:val="center"/>
            <w:hideMark/>
          </w:tcPr>
          <w:p w:rsidR="009D788C" w:rsidRPr="009D788C" w:rsidRDefault="009D788C" w:rsidP="007E675F">
            <w:r w:rsidRPr="009D788C">
              <w:t>Ивайло Светославов Михайловски</w:t>
            </w:r>
          </w:p>
        </w:tc>
        <w:tc>
          <w:tcPr>
            <w:tcW w:w="1940" w:type="dxa"/>
            <w:tcBorders>
              <w:top w:val="nil"/>
              <w:left w:val="nil"/>
              <w:bottom w:val="single" w:sz="4" w:space="0" w:color="auto"/>
              <w:right w:val="single" w:sz="4" w:space="0" w:color="auto"/>
            </w:tcBorders>
            <w:shd w:val="clear" w:color="auto" w:fill="auto"/>
            <w:noWrap/>
            <w:vAlign w:val="center"/>
            <w:hideMark/>
          </w:tcPr>
          <w:p w:rsidR="009D788C" w:rsidRPr="009D788C" w:rsidRDefault="009D788C" w:rsidP="007E675F">
            <w:r w:rsidRPr="009D788C">
              <w:t>член</w:t>
            </w:r>
          </w:p>
        </w:tc>
      </w:tr>
    </w:tbl>
    <w:p w:rsidR="0019651A" w:rsidRPr="009D788C" w:rsidRDefault="0019651A" w:rsidP="0019651A">
      <w:pPr>
        <w:pStyle w:val="ListParagraph"/>
        <w:spacing w:line="276" w:lineRule="auto"/>
        <w:jc w:val="both"/>
      </w:pPr>
    </w:p>
    <w:p w:rsidR="0019651A" w:rsidRPr="009D788C" w:rsidRDefault="0019651A" w:rsidP="0019651A">
      <w:pPr>
        <w:pStyle w:val="ListParagraph"/>
        <w:numPr>
          <w:ilvl w:val="0"/>
          <w:numId w:val="8"/>
        </w:numPr>
        <w:spacing w:line="276" w:lineRule="auto"/>
        <w:jc w:val="both"/>
      </w:pPr>
      <w:r w:rsidRPr="009D788C">
        <w:t>Издава удостоверения на назначените членове.</w:t>
      </w:r>
    </w:p>
    <w:p w:rsidR="0019651A" w:rsidRPr="009D788C" w:rsidRDefault="0019651A" w:rsidP="0019651A">
      <w:pPr>
        <w:spacing w:line="276" w:lineRule="auto"/>
        <w:jc w:val="both"/>
      </w:pPr>
    </w:p>
    <w:p w:rsidR="0019651A" w:rsidRPr="009D788C" w:rsidRDefault="0019651A" w:rsidP="0019651A">
      <w:pPr>
        <w:spacing w:line="276" w:lineRule="auto"/>
        <w:jc w:val="both"/>
        <w:rPr>
          <w:b/>
        </w:rPr>
      </w:pPr>
      <w:r w:rsidRPr="009D788C">
        <w:rPr>
          <w:b/>
        </w:rPr>
        <w:t>Решението подлежи на обжалване пред Централната избирателна комисия в тридневен срок от обявяването му.</w:t>
      </w:r>
    </w:p>
    <w:p w:rsidR="00CE1E2B" w:rsidRPr="009D788C" w:rsidRDefault="00CE1E2B" w:rsidP="00CE1E2B">
      <w:pPr>
        <w:pStyle w:val="NormalWeb"/>
        <w:spacing w:before="120" w:beforeAutospacing="0" w:after="0" w:afterAutospacing="0" w:line="276" w:lineRule="auto"/>
        <w:jc w:val="both"/>
      </w:pPr>
    </w:p>
    <w:p w:rsidR="00CE1E2B" w:rsidRPr="009D788C" w:rsidRDefault="00CE1E2B" w:rsidP="00CE1E2B">
      <w:pPr>
        <w:pStyle w:val="NormalWeb"/>
        <w:spacing w:before="120" w:beforeAutospacing="0" w:after="0" w:afterAutospacing="0" w:line="276" w:lineRule="auto"/>
        <w:jc w:val="both"/>
      </w:pPr>
      <w:r w:rsidRPr="009D788C">
        <w:t>Борислав Ганчев: Който е съгласен с така направеното предложение за проект на решение, моля да гласува.</w:t>
      </w:r>
    </w:p>
    <w:p w:rsidR="00E57902" w:rsidRPr="009D788C" w:rsidRDefault="00CE1E2B" w:rsidP="00E57902">
      <w:pPr>
        <w:spacing w:before="100" w:beforeAutospacing="1" w:after="100" w:afterAutospacing="1"/>
        <w:jc w:val="both"/>
      </w:pPr>
      <w:r w:rsidRPr="009D788C">
        <w:t xml:space="preserve">„ЗА“- </w:t>
      </w:r>
      <w:r w:rsidR="00E57902" w:rsidRPr="009D788C">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Верослав Владимиров Владимиров</w:t>
      </w:r>
    </w:p>
    <w:p w:rsidR="00CE1E2B" w:rsidRPr="009D788C" w:rsidRDefault="00CE1E2B" w:rsidP="00CE1E2B">
      <w:pPr>
        <w:spacing w:before="120" w:line="276" w:lineRule="auto"/>
        <w:jc w:val="both"/>
      </w:pPr>
      <w:r w:rsidRPr="009D788C">
        <w:t>„Против“:Няма</w:t>
      </w:r>
    </w:p>
    <w:p w:rsidR="00683751" w:rsidRPr="009D788C" w:rsidRDefault="00683751" w:rsidP="00683751">
      <w:pPr>
        <w:pStyle w:val="ListParagraph"/>
        <w:spacing w:before="120" w:line="276" w:lineRule="auto"/>
        <w:ind w:left="1426"/>
        <w:rPr>
          <w:lang w:val="en-US"/>
        </w:rPr>
      </w:pPr>
    </w:p>
    <w:p w:rsidR="004B0D41" w:rsidRPr="009D788C" w:rsidRDefault="004B0D41" w:rsidP="004B0D41">
      <w:pPr>
        <w:spacing w:before="120" w:line="276" w:lineRule="auto"/>
        <w:jc w:val="both"/>
      </w:pPr>
      <w:r w:rsidRPr="009D788C">
        <w:lastRenderedPageBreak/>
        <w:t>Борислав Ганчев: Уважаеми колеги, по</w:t>
      </w:r>
      <w:r w:rsidRPr="009D788C">
        <w:rPr>
          <w:b/>
          <w:lang w:val="en-US"/>
        </w:rPr>
        <w:t xml:space="preserve"> </w:t>
      </w:r>
      <w:r w:rsidRPr="009D788C">
        <w:rPr>
          <w:b/>
        </w:rPr>
        <w:t>четвърта точка</w:t>
      </w:r>
      <w:r w:rsidRPr="009D788C">
        <w:t xml:space="preserve"> от дневния ред предлагам следния проект за решение:</w:t>
      </w:r>
    </w:p>
    <w:p w:rsidR="0019651A" w:rsidRPr="009D788C" w:rsidRDefault="0019651A" w:rsidP="004B0D41">
      <w:pPr>
        <w:spacing w:before="120" w:line="276" w:lineRule="auto"/>
        <w:jc w:val="both"/>
      </w:pPr>
    </w:p>
    <w:p w:rsidR="0019651A" w:rsidRPr="009D788C" w:rsidRDefault="0019651A" w:rsidP="0019651A">
      <w:pPr>
        <w:spacing w:line="276" w:lineRule="auto"/>
        <w:jc w:val="both"/>
      </w:pPr>
      <w:r w:rsidRPr="009D788C">
        <w:t>В Районна избирателна комисия в Двадесет и четвърти изборен район – София e постъпило писмо с рег. № 171-НС/12.09.2022 год. от кмета на район „СЕРДИКА" с искане за промени в съставите на СИК. Към писмата са приложени предложения за промяна в съставите на СИК - район „СЕРДИКА" - СО, във връзка с възникнали обстоятелства по чл.51, ал.2  от ИК.</w:t>
      </w:r>
    </w:p>
    <w:p w:rsidR="0019651A" w:rsidRPr="009D788C" w:rsidRDefault="0019651A" w:rsidP="0019651A">
      <w:pPr>
        <w:spacing w:line="276" w:lineRule="auto"/>
        <w:jc w:val="both"/>
      </w:pPr>
    </w:p>
    <w:p w:rsidR="0019651A" w:rsidRPr="009D788C" w:rsidRDefault="0019651A" w:rsidP="0019651A">
      <w:pPr>
        <w:spacing w:line="276" w:lineRule="auto"/>
        <w:jc w:val="both"/>
        <w:rPr>
          <w:b/>
        </w:rPr>
      </w:pPr>
      <w:r w:rsidRPr="009D788C">
        <w:t>На основание чл.70 ал.4, чл.72, ал.1, т.4 и т.5 и във  връзка с чл. 51, ал.2 от ИК, РИК в 24 ИР София</w:t>
      </w:r>
    </w:p>
    <w:p w:rsidR="007C455D" w:rsidRDefault="007C455D" w:rsidP="0019651A">
      <w:pPr>
        <w:spacing w:line="276" w:lineRule="auto"/>
        <w:jc w:val="center"/>
        <w:rPr>
          <w:b/>
          <w:bCs/>
        </w:rPr>
      </w:pPr>
    </w:p>
    <w:p w:rsidR="0019651A" w:rsidRPr="009D788C" w:rsidRDefault="0019651A" w:rsidP="0019651A">
      <w:pPr>
        <w:spacing w:line="276" w:lineRule="auto"/>
        <w:jc w:val="center"/>
        <w:rPr>
          <w:b/>
          <w:bCs/>
        </w:rPr>
      </w:pPr>
      <w:r w:rsidRPr="009D788C">
        <w:rPr>
          <w:b/>
          <w:bCs/>
        </w:rPr>
        <w:t>РЕШИ:</w:t>
      </w:r>
    </w:p>
    <w:p w:rsidR="0019651A" w:rsidRPr="009D788C" w:rsidRDefault="0019651A" w:rsidP="0019651A">
      <w:pPr>
        <w:spacing w:line="276" w:lineRule="auto"/>
        <w:jc w:val="both"/>
        <w:rPr>
          <w:b/>
        </w:rPr>
      </w:pPr>
    </w:p>
    <w:p w:rsidR="0019651A" w:rsidRPr="009D788C" w:rsidRDefault="0019651A" w:rsidP="0019651A">
      <w:pPr>
        <w:pStyle w:val="ListParagraph"/>
        <w:numPr>
          <w:ilvl w:val="0"/>
          <w:numId w:val="9"/>
        </w:numPr>
        <w:spacing w:line="276" w:lineRule="auto"/>
        <w:jc w:val="both"/>
      </w:pPr>
      <w:r w:rsidRPr="009D788C">
        <w:t>Освобождава членове на секционни избирателни комисии в район „Сердика" - СО, на мястото на освободените членове, назначава нови членове, поименно посочени, в списък приложение 1 към настоящото решение.</w:t>
      </w:r>
    </w:p>
    <w:p w:rsidR="0019651A" w:rsidRPr="009D788C" w:rsidRDefault="0019651A" w:rsidP="0019651A">
      <w:pPr>
        <w:spacing w:line="276" w:lineRule="auto"/>
        <w:jc w:val="both"/>
      </w:pPr>
    </w:p>
    <w:p w:rsidR="0019651A" w:rsidRPr="009D788C" w:rsidRDefault="0019651A" w:rsidP="0019651A">
      <w:pPr>
        <w:pStyle w:val="ListParagraph"/>
        <w:numPr>
          <w:ilvl w:val="0"/>
          <w:numId w:val="9"/>
        </w:numPr>
        <w:spacing w:line="276" w:lineRule="auto"/>
        <w:jc w:val="both"/>
      </w:pPr>
      <w:r w:rsidRPr="009D788C">
        <w:t>Анулира издадените удостоверения на освободените членове и издава удостоверения на назначените</w:t>
      </w:r>
    </w:p>
    <w:p w:rsidR="0019651A" w:rsidRPr="009D788C" w:rsidRDefault="0019651A" w:rsidP="0019651A">
      <w:pPr>
        <w:spacing w:line="276" w:lineRule="auto"/>
        <w:jc w:val="both"/>
      </w:pPr>
    </w:p>
    <w:p w:rsidR="0019651A" w:rsidRPr="009D788C" w:rsidRDefault="0019651A" w:rsidP="0019651A">
      <w:pPr>
        <w:spacing w:line="276" w:lineRule="auto"/>
        <w:jc w:val="both"/>
      </w:pPr>
      <w:r w:rsidRPr="009D788C">
        <w:t>Решението подлежи на обжалване пред Централната избирателна комисия в тридневен срок от обявяването му.</w:t>
      </w:r>
    </w:p>
    <w:p w:rsidR="00CE1E2B" w:rsidRPr="009D788C" w:rsidRDefault="00CE1E2B" w:rsidP="00CE1E2B">
      <w:pPr>
        <w:pStyle w:val="NormalWeb"/>
        <w:spacing w:before="120" w:beforeAutospacing="0" w:after="0" w:afterAutospacing="0" w:line="276" w:lineRule="auto"/>
        <w:jc w:val="both"/>
      </w:pPr>
    </w:p>
    <w:p w:rsidR="00CE1E2B" w:rsidRPr="009D788C" w:rsidRDefault="00CE1E2B" w:rsidP="00CE1E2B">
      <w:pPr>
        <w:pStyle w:val="NormalWeb"/>
        <w:spacing w:before="120" w:beforeAutospacing="0" w:after="0" w:afterAutospacing="0" w:line="276" w:lineRule="auto"/>
        <w:jc w:val="both"/>
      </w:pPr>
    </w:p>
    <w:p w:rsidR="00CE1E2B" w:rsidRPr="009D788C" w:rsidRDefault="00CE1E2B" w:rsidP="00CE1E2B">
      <w:pPr>
        <w:pStyle w:val="NormalWeb"/>
        <w:spacing w:before="120" w:beforeAutospacing="0" w:after="0" w:afterAutospacing="0" w:line="276" w:lineRule="auto"/>
        <w:jc w:val="both"/>
      </w:pPr>
      <w:r w:rsidRPr="009D788C">
        <w:t>Борислав Ганчев: Който е съгласен с така направеното предложение за проект на решение, моля да гласува.</w:t>
      </w:r>
    </w:p>
    <w:p w:rsidR="00E57902" w:rsidRPr="009D788C" w:rsidRDefault="00CE1E2B" w:rsidP="007C455D">
      <w:pPr>
        <w:spacing w:before="100" w:beforeAutospacing="1" w:after="100" w:afterAutospacing="1"/>
        <w:jc w:val="both"/>
      </w:pPr>
      <w:r w:rsidRPr="009D788C">
        <w:t xml:space="preserve">„ЗА“- </w:t>
      </w:r>
      <w:r w:rsidR="00E57902" w:rsidRPr="009D788C">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Верослав Владимиров Владимиров</w:t>
      </w:r>
    </w:p>
    <w:p w:rsidR="00CE1E2B" w:rsidRPr="009D788C" w:rsidRDefault="00CE1E2B" w:rsidP="00CE1E2B">
      <w:pPr>
        <w:spacing w:before="120" w:line="276" w:lineRule="auto"/>
        <w:jc w:val="both"/>
      </w:pPr>
      <w:r w:rsidRPr="009D788C">
        <w:t>„Против“:Няма</w:t>
      </w:r>
    </w:p>
    <w:p w:rsidR="00CE1E2B" w:rsidRPr="009D788C" w:rsidRDefault="00CE1E2B" w:rsidP="00CE1E2B">
      <w:pPr>
        <w:spacing w:before="120" w:line="276" w:lineRule="auto"/>
        <w:jc w:val="both"/>
        <w:rPr>
          <w:b/>
        </w:rPr>
      </w:pPr>
    </w:p>
    <w:p w:rsidR="004B0D41" w:rsidRPr="009D788C" w:rsidRDefault="004B0D41" w:rsidP="004B0D41">
      <w:pPr>
        <w:spacing w:before="120" w:line="276" w:lineRule="auto"/>
        <w:jc w:val="both"/>
      </w:pPr>
      <w:r w:rsidRPr="009D788C">
        <w:t>Борислав Ганчев: Уважаеми колеги, по</w:t>
      </w:r>
      <w:r w:rsidRPr="009D788C">
        <w:rPr>
          <w:b/>
          <w:lang w:val="en-US"/>
        </w:rPr>
        <w:t xml:space="preserve"> </w:t>
      </w:r>
      <w:r w:rsidRPr="009D788C">
        <w:rPr>
          <w:b/>
        </w:rPr>
        <w:t>пета точка</w:t>
      </w:r>
      <w:r w:rsidRPr="009D788C">
        <w:t xml:space="preserve"> от дневния ред предлагам следния проект за решение:</w:t>
      </w:r>
    </w:p>
    <w:p w:rsidR="00166957" w:rsidRPr="009D788C" w:rsidRDefault="00166957" w:rsidP="00166957">
      <w:pPr>
        <w:spacing w:line="276" w:lineRule="auto"/>
        <w:jc w:val="both"/>
      </w:pPr>
    </w:p>
    <w:p w:rsidR="00166957" w:rsidRPr="009D788C" w:rsidRDefault="00166957" w:rsidP="00166957">
      <w:pPr>
        <w:spacing w:line="276" w:lineRule="auto"/>
        <w:jc w:val="both"/>
      </w:pPr>
      <w:r w:rsidRPr="009D788C">
        <w:t>В Районна избирателна комисия в Двадесет и четвърти изборен район – София е постъпил сигнал от Ивайло Иванов - Директор на Столичен инспекторат – СО с вх. № 172-НС в 16:10 ч. от 12.09.2022 г. от деловодния регистър на РИК в 24 ИР София, заведен под номер 3 в регистъра на жалбите и сигналите на РИК в 24 ИР София.</w:t>
      </w:r>
    </w:p>
    <w:p w:rsidR="00166957" w:rsidRPr="009D788C" w:rsidRDefault="00166957" w:rsidP="00166957">
      <w:pPr>
        <w:spacing w:line="276" w:lineRule="auto"/>
        <w:jc w:val="both"/>
      </w:pPr>
    </w:p>
    <w:p w:rsidR="00166957" w:rsidRPr="009D788C" w:rsidRDefault="00166957" w:rsidP="00166957">
      <w:pPr>
        <w:spacing w:line="276" w:lineRule="auto"/>
        <w:jc w:val="both"/>
      </w:pPr>
      <w:r w:rsidRPr="009D788C">
        <w:t>В сигнала е обективирана проверка от инспектор към Столичен инспекторат, за нарушението е съставен констативен протокол и е приложен снимков материал.</w:t>
      </w:r>
    </w:p>
    <w:p w:rsidR="00166957" w:rsidRPr="009D788C" w:rsidRDefault="00166957" w:rsidP="00166957">
      <w:pPr>
        <w:spacing w:line="276" w:lineRule="auto"/>
        <w:jc w:val="both"/>
      </w:pPr>
    </w:p>
    <w:p w:rsidR="00166957" w:rsidRPr="009D788C" w:rsidRDefault="00166957" w:rsidP="00166957">
      <w:pPr>
        <w:spacing w:line="276" w:lineRule="auto"/>
        <w:jc w:val="both"/>
        <w:rPr>
          <w:b/>
        </w:rPr>
      </w:pPr>
      <w:r w:rsidRPr="009D788C">
        <w:t>На основание чл.70, ал.4 и във връзка с 186 ал.1 от ИК, РИК - 24 - София</w:t>
      </w:r>
    </w:p>
    <w:p w:rsidR="00166957" w:rsidRPr="009D788C" w:rsidRDefault="00166957" w:rsidP="00166957">
      <w:pPr>
        <w:spacing w:line="276" w:lineRule="auto"/>
        <w:jc w:val="center"/>
        <w:rPr>
          <w:b/>
          <w:bCs/>
        </w:rPr>
      </w:pPr>
    </w:p>
    <w:p w:rsidR="00166957" w:rsidRPr="009D788C" w:rsidRDefault="00166957" w:rsidP="00166957">
      <w:pPr>
        <w:spacing w:line="276" w:lineRule="auto"/>
        <w:jc w:val="center"/>
        <w:rPr>
          <w:b/>
          <w:bCs/>
        </w:rPr>
      </w:pPr>
      <w:r w:rsidRPr="009D788C">
        <w:rPr>
          <w:b/>
          <w:bCs/>
        </w:rPr>
        <w:t>РЕШИ:</w:t>
      </w:r>
    </w:p>
    <w:p w:rsidR="00166957" w:rsidRPr="009D788C" w:rsidRDefault="00166957" w:rsidP="00166957">
      <w:pPr>
        <w:spacing w:line="276" w:lineRule="auto"/>
        <w:jc w:val="center"/>
        <w:rPr>
          <w:b/>
        </w:rPr>
      </w:pPr>
    </w:p>
    <w:p w:rsidR="00166957" w:rsidRPr="009D788C" w:rsidRDefault="00166957" w:rsidP="00166957">
      <w:pPr>
        <w:pStyle w:val="NormalWeb"/>
        <w:shd w:val="clear" w:color="auto" w:fill="FFFFFF"/>
        <w:spacing w:before="0" w:beforeAutospacing="0" w:after="150" w:afterAutospacing="0"/>
      </w:pPr>
      <w:r w:rsidRPr="009D788C">
        <w:rPr>
          <w:rStyle w:val="Strong"/>
        </w:rPr>
        <w:t>УКАЗВА </w:t>
      </w:r>
      <w:r w:rsidRPr="009D788C">
        <w:t>на кмета на район „Оборище" - СО да премахне поставените в нарушение на чл.183, ал.3 от ИК агитационни материали.</w:t>
      </w:r>
    </w:p>
    <w:p w:rsidR="00166957" w:rsidRPr="009D788C" w:rsidRDefault="00166957" w:rsidP="00166957">
      <w:pPr>
        <w:pStyle w:val="NormalWeb"/>
        <w:shd w:val="clear" w:color="auto" w:fill="FFFFFF"/>
        <w:spacing w:before="0" w:beforeAutospacing="0" w:after="150" w:afterAutospacing="0"/>
      </w:pPr>
      <w:r w:rsidRPr="009D788C">
        <w:t> </w:t>
      </w:r>
    </w:p>
    <w:p w:rsidR="00166957" w:rsidRPr="007C455D" w:rsidRDefault="00166957" w:rsidP="00166957">
      <w:pPr>
        <w:pStyle w:val="NormalWeb"/>
        <w:shd w:val="clear" w:color="auto" w:fill="FFFFFF"/>
        <w:spacing w:before="0" w:beforeAutospacing="0" w:after="150" w:afterAutospacing="0"/>
        <w:rPr>
          <w:b/>
        </w:rPr>
      </w:pPr>
      <w:r w:rsidRPr="007C455D">
        <w:rPr>
          <w:b/>
        </w:rPr>
        <w:t>Решението подлежи на обжалване пред Централната избирателна комисия в тридневен срок от обявяването му.  </w:t>
      </w:r>
    </w:p>
    <w:p w:rsidR="00CE1E2B" w:rsidRPr="009D788C" w:rsidRDefault="00CE1E2B" w:rsidP="00CE1E2B">
      <w:pPr>
        <w:pStyle w:val="NormalWeb"/>
        <w:spacing w:before="120" w:beforeAutospacing="0" w:after="0" w:afterAutospacing="0" w:line="276" w:lineRule="auto"/>
        <w:jc w:val="both"/>
        <w:rPr>
          <w:lang w:val="en-US"/>
        </w:rPr>
      </w:pPr>
    </w:p>
    <w:p w:rsidR="00CE1E2B" w:rsidRPr="009D788C" w:rsidRDefault="00CE1E2B" w:rsidP="00CE1E2B">
      <w:pPr>
        <w:pStyle w:val="NormalWeb"/>
        <w:spacing w:before="120" w:beforeAutospacing="0" w:after="0" w:afterAutospacing="0" w:line="276" w:lineRule="auto"/>
        <w:jc w:val="both"/>
      </w:pPr>
      <w:r w:rsidRPr="009D788C">
        <w:t>Борислав Ганчев: Който е съгласен с така направеното предложение за проект на решение, моля да гласува.</w:t>
      </w:r>
    </w:p>
    <w:p w:rsidR="00E57902" w:rsidRPr="009D788C" w:rsidRDefault="00CE1E2B" w:rsidP="00E57902">
      <w:pPr>
        <w:spacing w:before="100" w:beforeAutospacing="1" w:after="100" w:afterAutospacing="1"/>
        <w:jc w:val="both"/>
      </w:pPr>
      <w:r w:rsidRPr="009D788C">
        <w:t xml:space="preserve">„ЗА“- </w:t>
      </w:r>
      <w:r w:rsidR="00E57902" w:rsidRPr="009D788C">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Верослав Владимиров Владимиров</w:t>
      </w:r>
    </w:p>
    <w:p w:rsidR="00CE1E2B" w:rsidRPr="009D788C" w:rsidRDefault="00CE1E2B" w:rsidP="00CE1E2B">
      <w:pPr>
        <w:spacing w:before="120" w:line="276" w:lineRule="auto"/>
        <w:jc w:val="both"/>
      </w:pPr>
      <w:r w:rsidRPr="009D788C">
        <w:t>„Против“:Няма</w:t>
      </w:r>
    </w:p>
    <w:p w:rsidR="007C455D" w:rsidRDefault="007C455D" w:rsidP="0019651A">
      <w:pPr>
        <w:spacing w:before="120" w:line="276" w:lineRule="auto"/>
        <w:jc w:val="both"/>
      </w:pPr>
    </w:p>
    <w:p w:rsidR="0019651A" w:rsidRPr="009D788C" w:rsidRDefault="0019651A" w:rsidP="0019651A">
      <w:pPr>
        <w:spacing w:before="120" w:line="276" w:lineRule="auto"/>
        <w:jc w:val="both"/>
        <w:rPr>
          <w:lang w:val="en-US"/>
        </w:rPr>
      </w:pPr>
      <w:r w:rsidRPr="009D788C">
        <w:t>Борислав Ганчев: Уважаеми колеги, по</w:t>
      </w:r>
      <w:r w:rsidRPr="009D788C">
        <w:rPr>
          <w:b/>
          <w:lang w:val="en-US"/>
        </w:rPr>
        <w:t xml:space="preserve"> </w:t>
      </w:r>
      <w:r w:rsidRPr="009D788C">
        <w:rPr>
          <w:b/>
        </w:rPr>
        <w:t>шеста</w:t>
      </w:r>
      <w:r w:rsidRPr="009D788C">
        <w:rPr>
          <w:b/>
        </w:rPr>
        <w:t xml:space="preserve"> точка</w:t>
      </w:r>
      <w:r w:rsidRPr="009D788C">
        <w:t xml:space="preserve"> от дневния ред предлагам следния проект за решение:</w:t>
      </w:r>
    </w:p>
    <w:p w:rsidR="000B7F5D" w:rsidRPr="009D788C" w:rsidRDefault="000B7F5D" w:rsidP="000B7F5D">
      <w:pPr>
        <w:pStyle w:val="NormalWeb"/>
        <w:shd w:val="clear" w:color="auto" w:fill="FFFFFF"/>
        <w:jc w:val="both"/>
      </w:pPr>
      <w:r w:rsidRPr="009D788C">
        <w:t xml:space="preserve">В РИК в 24 ИР – София е получено Решение № АК-01-30/07.09.2022 г. на Областния управител на област София във връзка с жалба на Сдружение „Институт за социална интеграция“ срещу Заповед № СОА22-РД-1461/25.08.2022 г. на кмета на Столична община, с която се определят местата за поставяне на агитационни материали, във връзка с изборите за народни представители, насрочени на 02.10.2022 г., с което същата е оставена без разглеждане и е изпратена за разглеждане по компетентност от 23-та, 24-та и 25-та РИК. </w:t>
      </w:r>
    </w:p>
    <w:p w:rsidR="000B7F5D" w:rsidRPr="009D788C" w:rsidRDefault="000B7F5D" w:rsidP="000B7F5D">
      <w:pPr>
        <w:pStyle w:val="NormalWeb"/>
        <w:shd w:val="clear" w:color="auto" w:fill="FFFFFF"/>
        <w:jc w:val="both"/>
      </w:pPr>
      <w:r w:rsidRPr="009D788C">
        <w:t>На основание чл. 70, ал. 4, във връзка с чл. 32, т. 5 ГПК във връзка с чл. 144 АПК, РИК в 24 ИР София</w:t>
      </w:r>
    </w:p>
    <w:p w:rsidR="000B7F5D" w:rsidRPr="009D788C" w:rsidRDefault="000B7F5D" w:rsidP="000B7F5D">
      <w:pPr>
        <w:pStyle w:val="NormalWeb"/>
        <w:shd w:val="clear" w:color="auto" w:fill="FFFFFF"/>
        <w:jc w:val="both"/>
      </w:pPr>
    </w:p>
    <w:p w:rsidR="000B7F5D" w:rsidRPr="009D788C" w:rsidRDefault="000B7F5D" w:rsidP="000B7F5D">
      <w:pPr>
        <w:pStyle w:val="NormalWeb"/>
        <w:shd w:val="clear" w:color="auto" w:fill="FFFFFF"/>
        <w:jc w:val="center"/>
        <w:rPr>
          <w:b/>
        </w:rPr>
      </w:pPr>
      <w:r w:rsidRPr="009D788C">
        <w:rPr>
          <w:b/>
        </w:rPr>
        <w:t>РЕШИ</w:t>
      </w:r>
    </w:p>
    <w:p w:rsidR="000B7F5D" w:rsidRPr="009D788C" w:rsidRDefault="000B7F5D" w:rsidP="000B7F5D">
      <w:pPr>
        <w:pStyle w:val="NormalWeb"/>
        <w:shd w:val="clear" w:color="auto" w:fill="FFFFFF"/>
        <w:jc w:val="both"/>
        <w:rPr>
          <w:b/>
        </w:rPr>
      </w:pPr>
      <w:r w:rsidRPr="009D788C">
        <w:rPr>
          <w:b/>
        </w:rPr>
        <w:t>1.</w:t>
      </w:r>
      <w:r w:rsidRPr="009D788C">
        <w:t xml:space="preserve"> </w:t>
      </w:r>
      <w:r w:rsidRPr="009D788C">
        <w:rPr>
          <w:b/>
        </w:rPr>
        <w:t>Да се обжалва по съдебен ред, респ. да бъде повдигнат спор за компетентност пред компетентния съд във връзка с Решение № АК-01-30/07.09.2022 г. на Областния управител на област София.</w:t>
      </w:r>
    </w:p>
    <w:p w:rsidR="000B7F5D" w:rsidRPr="009D788C" w:rsidRDefault="000B7F5D" w:rsidP="000B7F5D">
      <w:pPr>
        <w:pStyle w:val="NormalWeb"/>
        <w:shd w:val="clear" w:color="auto" w:fill="FFFFFF"/>
        <w:jc w:val="both"/>
        <w:rPr>
          <w:b/>
        </w:rPr>
      </w:pPr>
      <w:r w:rsidRPr="009D788C">
        <w:rPr>
          <w:b/>
        </w:rPr>
        <w:t>2. Определя следните членове на комисията за процесуални представители на Районна избирателна комисия в 24 ИР – София пред Административен съд София – град, заедно и поотделно, както следва:</w:t>
      </w:r>
    </w:p>
    <w:p w:rsidR="000B7F5D" w:rsidRPr="009D788C" w:rsidRDefault="000B7F5D" w:rsidP="000B7F5D">
      <w:pPr>
        <w:pStyle w:val="NormalWeb"/>
        <w:shd w:val="clear" w:color="auto" w:fill="FFFFFF"/>
        <w:jc w:val="both"/>
        <w:rPr>
          <w:b/>
        </w:rPr>
      </w:pPr>
      <w:r w:rsidRPr="009D788C">
        <w:rPr>
          <w:b/>
        </w:rPr>
        <w:lastRenderedPageBreak/>
        <w:t>Величка Йорданова Грънчарова с ЕГН:</w:t>
      </w:r>
    </w:p>
    <w:p w:rsidR="000B7F5D" w:rsidRPr="009D788C" w:rsidRDefault="000B7F5D" w:rsidP="000B7F5D">
      <w:pPr>
        <w:pStyle w:val="NormalWeb"/>
        <w:shd w:val="clear" w:color="auto" w:fill="FFFFFF"/>
        <w:jc w:val="both"/>
        <w:rPr>
          <w:b/>
        </w:rPr>
      </w:pPr>
      <w:r w:rsidRPr="009D788C">
        <w:rPr>
          <w:b/>
        </w:rPr>
        <w:t>Виктория Георгиева Илиева с ЕГН:</w:t>
      </w:r>
    </w:p>
    <w:p w:rsidR="000B7F5D" w:rsidRPr="009D788C" w:rsidRDefault="000B7F5D" w:rsidP="000B7F5D">
      <w:pPr>
        <w:pStyle w:val="NormalWeb"/>
        <w:shd w:val="clear" w:color="auto" w:fill="FFFFFF"/>
        <w:jc w:val="both"/>
        <w:rPr>
          <w:b/>
        </w:rPr>
      </w:pPr>
      <w:r w:rsidRPr="009D788C">
        <w:rPr>
          <w:b/>
        </w:rPr>
        <w:t>Георги Константинов Димитров с ЕГН:</w:t>
      </w:r>
    </w:p>
    <w:p w:rsidR="000B7F5D" w:rsidRPr="009D788C" w:rsidRDefault="000B7F5D" w:rsidP="000B7F5D">
      <w:pPr>
        <w:pStyle w:val="NormalWeb"/>
        <w:shd w:val="clear" w:color="auto" w:fill="FFFFFF"/>
        <w:jc w:val="both"/>
        <w:rPr>
          <w:b/>
        </w:rPr>
      </w:pPr>
      <w:r w:rsidRPr="009D788C">
        <w:rPr>
          <w:b/>
        </w:rPr>
        <w:t>Добр</w:t>
      </w:r>
      <w:r w:rsidR="009D788C" w:rsidRPr="009D788C">
        <w:rPr>
          <w:b/>
        </w:rPr>
        <w:t xml:space="preserve">и Тенчев Тенев с ЕГН: </w:t>
      </w:r>
    </w:p>
    <w:p w:rsidR="000B7F5D" w:rsidRPr="009D788C" w:rsidRDefault="000B7F5D" w:rsidP="000B7F5D">
      <w:pPr>
        <w:pStyle w:val="NormalWeb"/>
        <w:shd w:val="clear" w:color="auto" w:fill="FFFFFF"/>
        <w:jc w:val="both"/>
        <w:rPr>
          <w:b/>
        </w:rPr>
      </w:pPr>
      <w:r w:rsidRPr="009D788C">
        <w:rPr>
          <w:b/>
        </w:rPr>
        <w:t>Евгени</w:t>
      </w:r>
      <w:r w:rsidR="00E57902" w:rsidRPr="009D788C">
        <w:rPr>
          <w:b/>
        </w:rPr>
        <w:t>й</w:t>
      </w:r>
      <w:r w:rsidRPr="009D788C">
        <w:rPr>
          <w:b/>
        </w:rPr>
        <w:t xml:space="preserve"> Кири</w:t>
      </w:r>
      <w:r w:rsidR="009D788C" w:rsidRPr="009D788C">
        <w:rPr>
          <w:b/>
        </w:rPr>
        <w:t xml:space="preserve">лов Пепелянков с ЕГН: </w:t>
      </w:r>
    </w:p>
    <w:p w:rsidR="000B7F5D" w:rsidRPr="009D788C" w:rsidRDefault="000B7F5D" w:rsidP="000B7F5D">
      <w:pPr>
        <w:pStyle w:val="NormalWeb"/>
        <w:shd w:val="clear" w:color="auto" w:fill="FFFFFF"/>
        <w:jc w:val="both"/>
        <w:rPr>
          <w:b/>
        </w:rPr>
      </w:pPr>
      <w:r w:rsidRPr="009D788C">
        <w:rPr>
          <w:b/>
        </w:rPr>
        <w:t xml:space="preserve">Стоил Петромил Сотиров с ЕГН: </w:t>
      </w:r>
    </w:p>
    <w:p w:rsidR="000B7F5D" w:rsidRPr="009D788C" w:rsidRDefault="000B7F5D" w:rsidP="000B7F5D">
      <w:pPr>
        <w:pStyle w:val="NormalWeb"/>
        <w:shd w:val="clear" w:color="auto" w:fill="FFFFFF"/>
        <w:jc w:val="both"/>
      </w:pPr>
      <w:r w:rsidRPr="009D788C">
        <w:rPr>
          <w:b/>
        </w:rPr>
        <w:t xml:space="preserve">На основание чл. 60, ал. 1 от АПК, допуска предварително изпълнение на настоящото решение. </w:t>
      </w:r>
    </w:p>
    <w:p w:rsidR="000B7F5D" w:rsidRPr="009D788C" w:rsidRDefault="000B7F5D" w:rsidP="000B7F5D">
      <w:pPr>
        <w:pStyle w:val="NormalWeb"/>
        <w:shd w:val="clear" w:color="auto" w:fill="FFFFFF"/>
        <w:jc w:val="both"/>
        <w:rPr>
          <w:b/>
        </w:rPr>
      </w:pPr>
    </w:p>
    <w:p w:rsidR="000B7F5D" w:rsidRPr="009D788C" w:rsidRDefault="000B7F5D" w:rsidP="000B7F5D">
      <w:pPr>
        <w:pStyle w:val="NormalWeb"/>
        <w:shd w:val="clear" w:color="auto" w:fill="FFFFFF"/>
        <w:jc w:val="both"/>
        <w:rPr>
          <w:rStyle w:val="Strong"/>
          <w:lang w:val="en-US"/>
        </w:rPr>
      </w:pPr>
      <w:r w:rsidRPr="009D788C">
        <w:rPr>
          <w:rStyle w:val="Strong"/>
        </w:rPr>
        <w:t>Решението подлежи на обжалване пред Централната избирателна комисия в тридневен срок от обявяването му.</w:t>
      </w:r>
    </w:p>
    <w:p w:rsidR="000B7F5D" w:rsidRPr="009D788C" w:rsidRDefault="000B7F5D" w:rsidP="000B7F5D">
      <w:pPr>
        <w:pStyle w:val="NormalWeb"/>
        <w:spacing w:before="120" w:beforeAutospacing="0" w:after="0" w:afterAutospacing="0" w:line="276" w:lineRule="auto"/>
        <w:jc w:val="both"/>
      </w:pPr>
      <w:r w:rsidRPr="009D788C">
        <w:t>Борислав Ганчев: Който е съгласен с така направеното предложение за проект на решение, моля да гласува.</w:t>
      </w:r>
    </w:p>
    <w:p w:rsidR="00E57902" w:rsidRPr="009D788C" w:rsidRDefault="000B7F5D" w:rsidP="00E57902">
      <w:pPr>
        <w:spacing w:before="100" w:beforeAutospacing="1" w:after="100" w:afterAutospacing="1"/>
        <w:jc w:val="both"/>
      </w:pPr>
      <w:r w:rsidRPr="009D788C">
        <w:t xml:space="preserve">„ЗА“- </w:t>
      </w:r>
      <w:r w:rsidR="00E57902" w:rsidRPr="009D788C">
        <w:t>Борислав Георгиев Ганчев, Стоил Петромил Сотиров, Благомира Димитрова Андонова, Добри Тенчев Тенев, Виктория Георгиева Илиева, Светлана Бориславова Минчева, Мирослав Дилянов Калчев, Георги Иванов Иванов, Евгений Кирилов Пепелянков, Мария Генчева Георгиева, Снежана Младенова Кондева, Георги Христов Кюркчиев, Десислава Здравкова Таранова-Андонова, Верослав Владимиров Владимиров</w:t>
      </w:r>
    </w:p>
    <w:p w:rsidR="000B7F5D" w:rsidRPr="009D788C" w:rsidRDefault="000B7F5D" w:rsidP="000B7F5D">
      <w:pPr>
        <w:spacing w:before="120" w:line="276" w:lineRule="auto"/>
        <w:jc w:val="both"/>
      </w:pPr>
      <w:r w:rsidRPr="009D788C">
        <w:t>„Против“:Няма</w:t>
      </w:r>
    </w:p>
    <w:p w:rsidR="007C455D" w:rsidRDefault="007C455D" w:rsidP="0019651A">
      <w:pPr>
        <w:spacing w:before="100" w:beforeAutospacing="1" w:after="100" w:afterAutospacing="1"/>
        <w:jc w:val="both"/>
      </w:pPr>
    </w:p>
    <w:p w:rsidR="00CE1E2B" w:rsidRPr="009D788C" w:rsidRDefault="00CE1E2B" w:rsidP="0019651A">
      <w:pPr>
        <w:spacing w:before="100" w:beforeAutospacing="1" w:after="100" w:afterAutospacing="1"/>
        <w:jc w:val="both"/>
      </w:pPr>
      <w:bookmarkStart w:id="0" w:name="_GoBack"/>
      <w:bookmarkEnd w:id="0"/>
      <w:r w:rsidRPr="009D788C">
        <w:t xml:space="preserve">Поради изчерпване на дневния ред заседанието бе закрито. </w:t>
      </w:r>
    </w:p>
    <w:p w:rsidR="00CE1E2B" w:rsidRPr="009D788C" w:rsidRDefault="00CE1E2B" w:rsidP="00CE1E2B">
      <w:pPr>
        <w:jc w:val="both"/>
      </w:pPr>
      <w:r w:rsidRPr="009D788C">
        <w:t>Заседанието бе открито в 17.3</w:t>
      </w:r>
      <w:r w:rsidR="00E57902" w:rsidRPr="009D788C">
        <w:t>6</w:t>
      </w:r>
      <w:r w:rsidRPr="009D788C">
        <w:t xml:space="preserve">  часа и приключи </w:t>
      </w:r>
      <w:r w:rsidR="00E57902" w:rsidRPr="009D788C">
        <w:t>в 17:47</w:t>
      </w:r>
      <w:r w:rsidRPr="009D788C">
        <w:rPr>
          <w:lang w:val="en-US"/>
        </w:rPr>
        <w:t xml:space="preserve"> </w:t>
      </w:r>
      <w:r w:rsidRPr="009D788C">
        <w:t xml:space="preserve">часа. </w:t>
      </w:r>
    </w:p>
    <w:p w:rsidR="00CE1E2B" w:rsidRPr="009D788C" w:rsidRDefault="00CE1E2B" w:rsidP="00CE1E2B">
      <w:pPr>
        <w:jc w:val="both"/>
      </w:pPr>
    </w:p>
    <w:p w:rsidR="00CE1E2B" w:rsidRPr="009D788C" w:rsidRDefault="00CE1E2B" w:rsidP="00CE1E2B">
      <w:pPr>
        <w:jc w:val="both"/>
      </w:pPr>
    </w:p>
    <w:p w:rsidR="00CE1E2B" w:rsidRPr="009D788C" w:rsidRDefault="00CE1E2B" w:rsidP="00CE1E2B">
      <w:pPr>
        <w:jc w:val="both"/>
      </w:pPr>
    </w:p>
    <w:p w:rsidR="00CE1E2B" w:rsidRPr="009D788C" w:rsidRDefault="00CE1E2B" w:rsidP="00CE1E2B">
      <w:pPr>
        <w:jc w:val="center"/>
        <w:rPr>
          <w:lang w:val="en-US"/>
        </w:rPr>
      </w:pPr>
      <w:r w:rsidRPr="009D788C">
        <w:t>Председател:</w:t>
      </w:r>
    </w:p>
    <w:p w:rsidR="00CE1E2B" w:rsidRPr="009D788C" w:rsidRDefault="00CE1E2B" w:rsidP="00CE1E2B">
      <w:pPr>
        <w:jc w:val="right"/>
      </w:pPr>
      <w:r w:rsidRPr="009D788C">
        <w:t xml:space="preserve">                                             / Борислав Георгиев Ганчев /</w:t>
      </w:r>
    </w:p>
    <w:p w:rsidR="00CE1E2B" w:rsidRPr="009D788C" w:rsidRDefault="00CE1E2B" w:rsidP="00CE1E2B">
      <w:pPr>
        <w:jc w:val="right"/>
      </w:pPr>
    </w:p>
    <w:p w:rsidR="00CE1E2B" w:rsidRPr="009D788C" w:rsidRDefault="00CE1E2B" w:rsidP="00CE1E2B">
      <w:pPr>
        <w:jc w:val="center"/>
      </w:pPr>
    </w:p>
    <w:p w:rsidR="00CE1E2B" w:rsidRPr="009D788C" w:rsidRDefault="00CE1E2B" w:rsidP="00CE1E2B">
      <w:pPr>
        <w:jc w:val="center"/>
      </w:pPr>
    </w:p>
    <w:p w:rsidR="00CE1E2B" w:rsidRPr="009D788C" w:rsidRDefault="00CE1E2B" w:rsidP="00CE1E2B">
      <w:pPr>
        <w:jc w:val="center"/>
      </w:pPr>
    </w:p>
    <w:p w:rsidR="00CE1E2B" w:rsidRPr="009D788C" w:rsidRDefault="00CE1E2B" w:rsidP="00CE1E2B">
      <w:pPr>
        <w:jc w:val="center"/>
      </w:pPr>
      <w:r w:rsidRPr="009D788C">
        <w:t>Секретар:</w:t>
      </w:r>
    </w:p>
    <w:p w:rsidR="00CE1E2B" w:rsidRPr="009D788C" w:rsidRDefault="00CE1E2B" w:rsidP="00CE1E2B">
      <w:pPr>
        <w:jc w:val="right"/>
      </w:pPr>
      <w:r w:rsidRPr="009D788C">
        <w:t xml:space="preserve">                                      / Добри Тенчев Тенев /</w:t>
      </w:r>
    </w:p>
    <w:p w:rsidR="00CE1E2B" w:rsidRPr="009D788C" w:rsidRDefault="00CE1E2B" w:rsidP="00CE1E2B">
      <w:pPr>
        <w:pStyle w:val="NormalWeb"/>
        <w:spacing w:before="120" w:beforeAutospacing="0" w:after="0" w:afterAutospacing="0" w:line="276" w:lineRule="auto"/>
        <w:jc w:val="both"/>
      </w:pPr>
    </w:p>
    <w:p w:rsidR="00CE1E2B" w:rsidRPr="009D788C" w:rsidRDefault="00CE1E2B" w:rsidP="00CE1E2B"/>
    <w:p w:rsidR="00CE1E2B" w:rsidRPr="009D788C" w:rsidRDefault="00CE1E2B"/>
    <w:sectPr w:rsidR="00CE1E2B" w:rsidRPr="009D788C" w:rsidSect="00683751">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524"/>
    <w:multiLevelType w:val="hybridMultilevel"/>
    <w:tmpl w:val="E1FC2F6C"/>
    <w:lvl w:ilvl="0" w:tplc="F1BEA8EC">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
    <w:nsid w:val="0EB42F5C"/>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2">
    <w:nsid w:val="3088191B"/>
    <w:multiLevelType w:val="hybridMultilevel"/>
    <w:tmpl w:val="93FCC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4A64A71"/>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4">
    <w:nsid w:val="4C8A07F1"/>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6E0FB4"/>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0B6A4D"/>
    <w:multiLevelType w:val="hybridMultilevel"/>
    <w:tmpl w:val="C42C5A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2307D10"/>
    <w:multiLevelType w:val="hybridMultilevel"/>
    <w:tmpl w:val="C42C5A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4B91C94"/>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num w:numId="1">
    <w:abstractNumId w:val="1"/>
  </w:num>
  <w:num w:numId="2">
    <w:abstractNumId w:val="8"/>
  </w:num>
  <w:num w:numId="3">
    <w:abstractNumId w:val="5"/>
  </w:num>
  <w:num w:numId="4">
    <w:abstractNumId w:val="4"/>
  </w:num>
  <w:num w:numId="5">
    <w:abstractNumId w:val="3"/>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1"/>
    <w:rsid w:val="000563F2"/>
    <w:rsid w:val="000B7F5D"/>
    <w:rsid w:val="00166957"/>
    <w:rsid w:val="0019651A"/>
    <w:rsid w:val="00297B44"/>
    <w:rsid w:val="003D4D14"/>
    <w:rsid w:val="004B0D41"/>
    <w:rsid w:val="00642CAE"/>
    <w:rsid w:val="00673C21"/>
    <w:rsid w:val="00683751"/>
    <w:rsid w:val="006D0281"/>
    <w:rsid w:val="00727BF6"/>
    <w:rsid w:val="007C455D"/>
    <w:rsid w:val="0081123E"/>
    <w:rsid w:val="009677AD"/>
    <w:rsid w:val="009823BF"/>
    <w:rsid w:val="009D0633"/>
    <w:rsid w:val="009D216F"/>
    <w:rsid w:val="009D788C"/>
    <w:rsid w:val="009E276F"/>
    <w:rsid w:val="00B7530B"/>
    <w:rsid w:val="00C75B74"/>
    <w:rsid w:val="00CE1E2B"/>
    <w:rsid w:val="00D11487"/>
    <w:rsid w:val="00E2110C"/>
    <w:rsid w:val="00E57902"/>
    <w:rsid w:val="00FE12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673C21"/>
    <w:rPr>
      <w:b/>
      <w:bCs/>
    </w:rPr>
  </w:style>
  <w:style w:type="paragraph" w:styleId="BalloonText">
    <w:name w:val="Balloon Text"/>
    <w:basedOn w:val="Normal"/>
    <w:link w:val="BalloonTextChar"/>
    <w:uiPriority w:val="99"/>
    <w:semiHidden/>
    <w:unhideWhenUsed/>
    <w:rsid w:val="000B7F5D"/>
    <w:rPr>
      <w:rFonts w:ascii="Tahoma" w:hAnsi="Tahoma" w:cs="Tahoma"/>
      <w:sz w:val="16"/>
      <w:szCs w:val="16"/>
    </w:rPr>
  </w:style>
  <w:style w:type="character" w:customStyle="1" w:styleId="BalloonTextChar">
    <w:name w:val="Balloon Text Char"/>
    <w:basedOn w:val="DefaultParagraphFont"/>
    <w:link w:val="BalloonText"/>
    <w:uiPriority w:val="99"/>
    <w:semiHidden/>
    <w:rsid w:val="000B7F5D"/>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673C21"/>
    <w:rPr>
      <w:b/>
      <w:bCs/>
    </w:rPr>
  </w:style>
  <w:style w:type="paragraph" w:styleId="BalloonText">
    <w:name w:val="Balloon Text"/>
    <w:basedOn w:val="Normal"/>
    <w:link w:val="BalloonTextChar"/>
    <w:uiPriority w:val="99"/>
    <w:semiHidden/>
    <w:unhideWhenUsed/>
    <w:rsid w:val="000B7F5D"/>
    <w:rPr>
      <w:rFonts w:ascii="Tahoma" w:hAnsi="Tahoma" w:cs="Tahoma"/>
      <w:sz w:val="16"/>
      <w:szCs w:val="16"/>
    </w:rPr>
  </w:style>
  <w:style w:type="character" w:customStyle="1" w:styleId="BalloonTextChar">
    <w:name w:val="Balloon Text Char"/>
    <w:basedOn w:val="DefaultParagraphFont"/>
    <w:link w:val="BalloonText"/>
    <w:uiPriority w:val="99"/>
    <w:semiHidden/>
    <w:rsid w:val="000B7F5D"/>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7696">
      <w:bodyDiv w:val="1"/>
      <w:marLeft w:val="0"/>
      <w:marRight w:val="0"/>
      <w:marTop w:val="0"/>
      <w:marBottom w:val="0"/>
      <w:divBdr>
        <w:top w:val="none" w:sz="0" w:space="0" w:color="auto"/>
        <w:left w:val="none" w:sz="0" w:space="0" w:color="auto"/>
        <w:bottom w:val="none" w:sz="0" w:space="0" w:color="auto"/>
        <w:right w:val="none" w:sz="0" w:space="0" w:color="auto"/>
      </w:divBdr>
    </w:div>
    <w:div w:id="812255970">
      <w:bodyDiv w:val="1"/>
      <w:marLeft w:val="0"/>
      <w:marRight w:val="0"/>
      <w:marTop w:val="0"/>
      <w:marBottom w:val="0"/>
      <w:divBdr>
        <w:top w:val="none" w:sz="0" w:space="0" w:color="auto"/>
        <w:left w:val="none" w:sz="0" w:space="0" w:color="auto"/>
        <w:bottom w:val="none" w:sz="0" w:space="0" w:color="auto"/>
        <w:right w:val="none" w:sz="0" w:space="0" w:color="auto"/>
      </w:divBdr>
    </w:div>
    <w:div w:id="1402798360">
      <w:bodyDiv w:val="1"/>
      <w:marLeft w:val="0"/>
      <w:marRight w:val="0"/>
      <w:marTop w:val="0"/>
      <w:marBottom w:val="0"/>
      <w:divBdr>
        <w:top w:val="none" w:sz="0" w:space="0" w:color="auto"/>
        <w:left w:val="none" w:sz="0" w:space="0" w:color="auto"/>
        <w:bottom w:val="none" w:sz="0" w:space="0" w:color="auto"/>
        <w:right w:val="none" w:sz="0" w:space="0" w:color="auto"/>
      </w:divBdr>
    </w:div>
    <w:div w:id="1412922433">
      <w:bodyDiv w:val="1"/>
      <w:marLeft w:val="0"/>
      <w:marRight w:val="0"/>
      <w:marTop w:val="0"/>
      <w:marBottom w:val="0"/>
      <w:divBdr>
        <w:top w:val="none" w:sz="0" w:space="0" w:color="auto"/>
        <w:left w:val="none" w:sz="0" w:space="0" w:color="auto"/>
        <w:bottom w:val="none" w:sz="0" w:space="0" w:color="auto"/>
        <w:right w:val="none" w:sz="0" w:space="0" w:color="auto"/>
      </w:divBdr>
    </w:div>
    <w:div w:id="1612124003">
      <w:bodyDiv w:val="1"/>
      <w:marLeft w:val="0"/>
      <w:marRight w:val="0"/>
      <w:marTop w:val="0"/>
      <w:marBottom w:val="0"/>
      <w:divBdr>
        <w:top w:val="none" w:sz="0" w:space="0" w:color="auto"/>
        <w:left w:val="none" w:sz="0" w:space="0" w:color="auto"/>
        <w:bottom w:val="none" w:sz="0" w:space="0" w:color="auto"/>
        <w:right w:val="none" w:sz="0" w:space="0" w:color="auto"/>
      </w:divBdr>
    </w:div>
    <w:div w:id="20154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3648-F4EF-4713-B626-79F9A941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2022-09-12T14:33:00Z</cp:lastPrinted>
  <dcterms:created xsi:type="dcterms:W3CDTF">2022-09-12T14:53:00Z</dcterms:created>
  <dcterms:modified xsi:type="dcterms:W3CDTF">2022-09-12T14:57:00Z</dcterms:modified>
</cp:coreProperties>
</file>