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A" w:rsidRPr="00E26B9B" w:rsidRDefault="009B749A" w:rsidP="009B74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Pr="00E26B9B">
        <w:rPr>
          <w:color w:val="333333"/>
        </w:rPr>
        <w:t>Одобряване на графичния файл с предпечатния образец на бюлетината и тираж на бюлетината за гласуване в изборите за Народно събрание</w:t>
      </w:r>
      <w:r>
        <w:rPr>
          <w:color w:val="333333"/>
        </w:rPr>
        <w:t>, насрочено</w:t>
      </w:r>
      <w:r w:rsidRPr="00E26B9B">
        <w:rPr>
          <w:color w:val="333333"/>
        </w:rPr>
        <w:t xml:space="preserve"> на 02</w:t>
      </w:r>
      <w:r>
        <w:rPr>
          <w:color w:val="333333"/>
        </w:rPr>
        <w:t>.10.</w:t>
      </w:r>
      <w:r w:rsidRPr="00E26B9B">
        <w:rPr>
          <w:color w:val="333333"/>
        </w:rPr>
        <w:t>2022 г.</w:t>
      </w:r>
    </w:p>
    <w:p w:rsidR="009B749A" w:rsidRDefault="009B749A" w:rsidP="009B74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Pr="00385727">
        <w:rPr>
          <w:color w:val="333333"/>
        </w:rPr>
        <w:t>Утвърждаване на План-схема на разположението на РИК</w:t>
      </w:r>
      <w:r>
        <w:rPr>
          <w:color w:val="333333"/>
        </w:rPr>
        <w:t xml:space="preserve"> в</w:t>
      </w:r>
      <w:r w:rsidRPr="00385727">
        <w:rPr>
          <w:color w:val="333333"/>
        </w:rPr>
        <w:t xml:space="preserve"> 24 ИР</w:t>
      </w:r>
      <w:r>
        <w:rPr>
          <w:color w:val="333333"/>
        </w:rPr>
        <w:t xml:space="preserve"> – София</w:t>
      </w:r>
      <w:r w:rsidRPr="00385727">
        <w:rPr>
          <w:color w:val="333333"/>
        </w:rPr>
        <w:t xml:space="preserve"> и Изчислителния пункт към РИК в 24 ИР</w:t>
      </w:r>
      <w:r>
        <w:rPr>
          <w:color w:val="333333"/>
        </w:rPr>
        <w:t xml:space="preserve"> –</w:t>
      </w:r>
      <w:r w:rsidRPr="00385727">
        <w:rPr>
          <w:color w:val="333333"/>
        </w:rPr>
        <w:t xml:space="preserve"> София при упражняване на правомощията на РИК по чл. 287 ИК</w:t>
      </w:r>
    </w:p>
    <w:p w:rsidR="009B749A" w:rsidRDefault="009B749A" w:rsidP="009B74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>
        <w:rPr>
          <w:color w:val="333333"/>
        </w:rPr>
        <w:t>3. Разни</w:t>
      </w:r>
      <w:bookmarkStart w:id="0" w:name="_GoBack"/>
      <w:bookmarkEnd w:id="0"/>
    </w:p>
    <w:p w:rsidR="009E276F" w:rsidRPr="009B749A" w:rsidRDefault="009E276F" w:rsidP="009B749A"/>
    <w:sectPr w:rsidR="009E276F" w:rsidRPr="009B749A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795F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A"/>
    <w:rsid w:val="00180077"/>
    <w:rsid w:val="001867DB"/>
    <w:rsid w:val="00465B8C"/>
    <w:rsid w:val="00666682"/>
    <w:rsid w:val="00727BF6"/>
    <w:rsid w:val="00796D33"/>
    <w:rsid w:val="0094638A"/>
    <w:rsid w:val="009B749A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2022-09-09T09:22:00Z</dcterms:created>
  <dcterms:modified xsi:type="dcterms:W3CDTF">2022-09-09T09:23:00Z</dcterms:modified>
</cp:coreProperties>
</file>