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309" w:rsidRPr="00285495" w:rsidRDefault="001F7309" w:rsidP="001F730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28549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съставите на секционни избирателни комисии в район „Оборище“ Столична община.</w:t>
      </w:r>
    </w:p>
    <w:p w:rsidR="001F7309" w:rsidRPr="00285495" w:rsidRDefault="008624D2" w:rsidP="008624D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549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съставите на секционни избирателни комисии в район „Възраждане“ Столична община.</w:t>
      </w:r>
    </w:p>
    <w:p w:rsidR="001F7309" w:rsidRPr="00285495" w:rsidRDefault="001F7309" w:rsidP="001F730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549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съставите на секционни избирателни комисии в район „Сердика“ Столична община.</w:t>
      </w:r>
    </w:p>
    <w:p w:rsidR="001F7309" w:rsidRPr="00285495" w:rsidRDefault="001F7309" w:rsidP="001F730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549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съставите на секционни избирателни комисии в район „Средец“ Столична община.</w:t>
      </w:r>
    </w:p>
    <w:p w:rsidR="001F7309" w:rsidRPr="00285495" w:rsidRDefault="001F7309" w:rsidP="001F730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5495">
        <w:rPr>
          <w:rFonts w:ascii="Times New Roman" w:eastAsia="Times New Roman" w:hAnsi="Times New Roman" w:cs="Times New Roman"/>
          <w:sz w:val="24"/>
          <w:szCs w:val="24"/>
          <w:lang w:eastAsia="bg-BG"/>
        </w:rPr>
        <w:t>: Промени в съставите на секционни избирателни комисии в район „Подуяне“ Столична община.</w:t>
      </w:r>
    </w:p>
    <w:p w:rsidR="00257670" w:rsidRPr="00285495" w:rsidRDefault="00257670" w:rsidP="001A42A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549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съставите на секционни избирателни комисии в район „Слатина“ Столична община</w:t>
      </w:r>
    </w:p>
    <w:p w:rsidR="008624D2" w:rsidRPr="00285495" w:rsidRDefault="008624D2" w:rsidP="001A42A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549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съставите на секционни избирателни комисии в район „Искър“, Столична община.</w:t>
      </w:r>
    </w:p>
    <w:p w:rsidR="001F7309" w:rsidRPr="00285495" w:rsidRDefault="001F7309" w:rsidP="001A42A2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549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съставите на секционни избирателни комисии в район „Кремиковци“, Столична община.</w:t>
      </w:r>
    </w:p>
    <w:p w:rsidR="001F7309" w:rsidRPr="00285495" w:rsidRDefault="001F7309" w:rsidP="001F730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54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Получен сигнал за изборни агитационни материали в </w:t>
      </w:r>
      <w:r w:rsidR="007F7F2F" w:rsidRPr="00285495">
        <w:rPr>
          <w:rFonts w:ascii="Times New Roman" w:eastAsia="Times New Roman" w:hAnsi="Times New Roman" w:cs="Times New Roman"/>
          <w:sz w:val="24"/>
          <w:szCs w:val="24"/>
          <w:lang w:eastAsia="bg-BG"/>
        </w:rPr>
        <w:t>деня з</w:t>
      </w:r>
      <w:r w:rsidRPr="00285495">
        <w:rPr>
          <w:rFonts w:ascii="Times New Roman" w:eastAsia="Times New Roman" w:hAnsi="Times New Roman" w:cs="Times New Roman"/>
          <w:sz w:val="24"/>
          <w:szCs w:val="24"/>
          <w:lang w:eastAsia="bg-BG"/>
        </w:rPr>
        <w:t>а размисъл.</w:t>
      </w:r>
    </w:p>
    <w:p w:rsidR="001F7309" w:rsidRPr="00285495" w:rsidRDefault="001F7309" w:rsidP="001F730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5495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 на списък с представители на КП „БСП за  България“</w:t>
      </w:r>
    </w:p>
    <w:p w:rsidR="001F7309" w:rsidRPr="00285495" w:rsidRDefault="001F7309" w:rsidP="00257670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495">
        <w:rPr>
          <w:rFonts w:ascii="Times New Roman" w:eastAsia="Times New Roman" w:hAnsi="Times New Roman" w:cs="Times New Roman"/>
          <w:sz w:val="24"/>
          <w:szCs w:val="24"/>
        </w:rPr>
        <w:t>Поставени агитационни материали на територията на район “Възраждане“ – Столична община в нарушение на изискванията на Изборния кодекс</w:t>
      </w:r>
    </w:p>
    <w:p w:rsidR="00285495" w:rsidRPr="00285495" w:rsidRDefault="00285495" w:rsidP="00285495">
      <w:pPr>
        <w:pStyle w:val="ListParagraph"/>
        <w:numPr>
          <w:ilvl w:val="0"/>
          <w:numId w:val="2"/>
        </w:num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495">
        <w:rPr>
          <w:rFonts w:ascii="Times New Roman" w:hAnsi="Times New Roman" w:cs="Times New Roman"/>
          <w:sz w:val="24"/>
          <w:szCs w:val="24"/>
        </w:rPr>
        <w:t>Поставени агитационни материали на територията на район „Възраждане“ - СО в нарушение на изискванията на Изборния кодекс</w:t>
      </w:r>
    </w:p>
    <w:bookmarkEnd w:id="0"/>
    <w:p w:rsidR="00285495" w:rsidRPr="00285495" w:rsidRDefault="00285495" w:rsidP="00285495">
      <w:pPr>
        <w:shd w:val="clear" w:color="auto" w:fill="FFFFFF"/>
        <w:ind w:left="10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85495" w:rsidRPr="00285495" w:rsidSect="00727BF6">
      <w:pgSz w:w="16840" w:h="11907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14C7"/>
    <w:multiLevelType w:val="hybridMultilevel"/>
    <w:tmpl w:val="C8FC0A6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CE65E83"/>
    <w:multiLevelType w:val="hybridMultilevel"/>
    <w:tmpl w:val="C8FC0A6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DD36D67"/>
    <w:multiLevelType w:val="hybridMultilevel"/>
    <w:tmpl w:val="AF3ABC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A2"/>
    <w:rsid w:val="001A42A2"/>
    <w:rsid w:val="001F7309"/>
    <w:rsid w:val="00257670"/>
    <w:rsid w:val="00285495"/>
    <w:rsid w:val="00727BF6"/>
    <w:rsid w:val="007F7F2F"/>
    <w:rsid w:val="008624D2"/>
    <w:rsid w:val="009E276F"/>
    <w:rsid w:val="00E2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2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2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2022-10-01T13:40:00Z</dcterms:created>
  <dcterms:modified xsi:type="dcterms:W3CDTF">2022-10-01T15:46:00Z</dcterms:modified>
</cp:coreProperties>
</file>