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94" w:rsidRDefault="00274F94" w:rsidP="00274F94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РАЙОН - СОФИЯ </w:t>
      </w:r>
    </w:p>
    <w:p w:rsidR="00274F94" w:rsidRPr="003D1630" w:rsidRDefault="00274F94" w:rsidP="00274F94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30.</w:t>
      </w:r>
      <w:bookmarkStart w:id="0" w:name="_GoBack"/>
      <w:bookmarkEnd w:id="0"/>
      <w:r>
        <w:rPr>
          <w:rFonts w:ascii="Bookman Old Style" w:hAnsi="Bookman Old Style"/>
        </w:rPr>
        <w:t>04.2019</w:t>
      </w:r>
      <w:r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  <w:lang w:val="en-US"/>
        </w:rPr>
        <w:t xml:space="preserve"> – 1</w:t>
      </w:r>
      <w:r>
        <w:rPr>
          <w:rFonts w:ascii="Bookman Old Style" w:hAnsi="Bookman Old Style"/>
        </w:rPr>
        <w:t>7</w:t>
      </w:r>
      <w:r>
        <w:rPr>
          <w:rFonts w:ascii="Bookman Old Style" w:hAnsi="Bookman Old Style"/>
          <w:lang w:val="en-US"/>
        </w:rPr>
        <w:t xml:space="preserve">.00 </w:t>
      </w:r>
      <w:r>
        <w:rPr>
          <w:rFonts w:ascii="Bookman Old Style" w:hAnsi="Bookman Old Style"/>
        </w:rPr>
        <w:t>ч.</w:t>
      </w:r>
    </w:p>
    <w:p w:rsidR="00274F94" w:rsidRPr="003D1630" w:rsidRDefault="00274F94" w:rsidP="00274F94">
      <w:pPr>
        <w:jc w:val="center"/>
        <w:outlineLvl w:val="0"/>
        <w:rPr>
          <w:rFonts w:ascii="Bookman Old Style" w:hAnsi="Bookman Old Style"/>
          <w:lang w:val="en-US"/>
        </w:rPr>
      </w:pPr>
    </w:p>
    <w:p w:rsidR="00274F94" w:rsidRDefault="00274F94" w:rsidP="00274F94">
      <w:pPr>
        <w:jc w:val="center"/>
        <w:outlineLvl w:val="0"/>
        <w:rPr>
          <w:rFonts w:ascii="Bookman Old Style" w:hAnsi="Bookman Old Style"/>
        </w:rPr>
      </w:pPr>
    </w:p>
    <w:p w:rsidR="00274F94" w:rsidRDefault="00274F94" w:rsidP="00274F94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274F94" w:rsidRDefault="00274F94" w:rsidP="00274F94">
      <w:pPr>
        <w:jc w:val="center"/>
        <w:outlineLvl w:val="0"/>
        <w:rPr>
          <w:rFonts w:ascii="Bookman Old Style" w:hAnsi="Bookman Old Style"/>
        </w:rPr>
      </w:pPr>
    </w:p>
    <w:p w:rsidR="00274F94" w:rsidRPr="000E1D6B" w:rsidRDefault="00274F94" w:rsidP="00274F94">
      <w:pPr>
        <w:jc w:val="center"/>
        <w:outlineLvl w:val="0"/>
        <w:rPr>
          <w:rFonts w:ascii="Bookman Old Style" w:hAnsi="Bookman Old Style"/>
        </w:rPr>
      </w:pPr>
    </w:p>
    <w:p w:rsidR="00274F94" w:rsidRPr="00DC7729" w:rsidRDefault="00274F94" w:rsidP="00274F94">
      <w:pPr>
        <w:ind w:left="360"/>
        <w:jc w:val="both"/>
        <w:outlineLvl w:val="0"/>
        <w:rPr>
          <w:rFonts w:ascii="Bookman Old Style" w:hAnsi="Bookman Old Style"/>
        </w:rPr>
      </w:pPr>
    </w:p>
    <w:p w:rsidR="00274F94" w:rsidRPr="00274F94" w:rsidRDefault="00274F94" w:rsidP="00274F9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4F94">
        <w:rPr>
          <w:rFonts w:ascii="Bookman Old Style" w:hAnsi="Bookman Old Style"/>
        </w:rPr>
        <w:t>Назначаване на секционни избирателни комисии в район „Кремиковци“ и утвърждаване на списък с резервни членове.</w:t>
      </w:r>
    </w:p>
    <w:p w:rsidR="00274F94" w:rsidRPr="00274F94" w:rsidRDefault="00274F94" w:rsidP="00274F9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4F94">
        <w:rPr>
          <w:rFonts w:ascii="Bookman Old Style" w:hAnsi="Bookman Old Style"/>
        </w:rPr>
        <w:t>Назначаване на секционни избирателни комисии в район „Сердика“ и утвърждаване на списък с резервни членове.</w:t>
      </w:r>
    </w:p>
    <w:p w:rsidR="00274F94" w:rsidRPr="00274F94" w:rsidRDefault="00274F94" w:rsidP="00274F9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4F94">
        <w:rPr>
          <w:rFonts w:ascii="Bookman Old Style" w:hAnsi="Bookman Old Style"/>
        </w:rPr>
        <w:t>Назначаване на секционни избирателни комисии в район „Оборище“ и утвърждаване на списък с резервни членове.</w:t>
      </w:r>
    </w:p>
    <w:p w:rsidR="00274F94" w:rsidRPr="00274F94" w:rsidRDefault="00274F94" w:rsidP="00274F94">
      <w:pPr>
        <w:numPr>
          <w:ilvl w:val="0"/>
          <w:numId w:val="1"/>
        </w:numPr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>бирателни комисии в район „Възраждане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  <w:r>
        <w:rPr>
          <w:rFonts w:ascii="Bookman Old Style" w:hAnsi="Bookman Old Style"/>
        </w:rPr>
        <w:t>.</w:t>
      </w:r>
    </w:p>
    <w:p w:rsidR="00274F94" w:rsidRPr="00274F94" w:rsidRDefault="00274F94" w:rsidP="00274F9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4F94">
        <w:rPr>
          <w:rFonts w:ascii="Bookman Old Style" w:hAnsi="Bookman Old Style"/>
        </w:rPr>
        <w:t>Назначаване на секционни избирателни комисии в район „Подуяне“ и утвърждаване на списък с резервни членове.</w:t>
      </w:r>
    </w:p>
    <w:p w:rsidR="00274F94" w:rsidRPr="00274F94" w:rsidRDefault="00274F94" w:rsidP="00274F94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274F94">
        <w:rPr>
          <w:rFonts w:ascii="Bookman Old Style" w:hAnsi="Bookman Old Style"/>
        </w:rPr>
        <w:t>Назначаване на секционни избирателни комисии в район „Средец“ и утвърждаване на списък с резервни членове.</w:t>
      </w:r>
    </w:p>
    <w:p w:rsidR="00274F94" w:rsidRPr="00274F94" w:rsidRDefault="00274F94" w:rsidP="00274F94">
      <w:pPr>
        <w:numPr>
          <w:ilvl w:val="0"/>
          <w:numId w:val="1"/>
        </w:numPr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>бирателни комисии в район „Искър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  <w:r>
        <w:rPr>
          <w:rFonts w:ascii="Bookman Old Style" w:hAnsi="Bookman Old Style"/>
        </w:rPr>
        <w:t>.</w:t>
      </w:r>
    </w:p>
    <w:p w:rsidR="00274F94" w:rsidRPr="00274F94" w:rsidRDefault="00274F94" w:rsidP="00274F94">
      <w:pPr>
        <w:numPr>
          <w:ilvl w:val="0"/>
          <w:numId w:val="1"/>
        </w:numPr>
        <w:rPr>
          <w:rFonts w:ascii="Bookman Old Style" w:hAnsi="Bookman Old Style"/>
        </w:rPr>
      </w:pPr>
      <w:r w:rsidRPr="0033196C">
        <w:rPr>
          <w:rFonts w:ascii="Bookman Old Style" w:hAnsi="Bookman Old Style"/>
        </w:rPr>
        <w:t>Назначаване на секционни из</w:t>
      </w:r>
      <w:r>
        <w:rPr>
          <w:rFonts w:ascii="Bookman Old Style" w:hAnsi="Bookman Old Style"/>
        </w:rPr>
        <w:t>бирателни комисии в район „Слатина</w:t>
      </w:r>
      <w:r w:rsidRPr="0033196C">
        <w:rPr>
          <w:rFonts w:ascii="Bookman Old Style" w:hAnsi="Bookman Old Style"/>
        </w:rPr>
        <w:t>“ и утвърждаване на списък с резервни членове</w:t>
      </w:r>
      <w:r>
        <w:rPr>
          <w:rFonts w:ascii="Bookman Old Style" w:hAnsi="Bookman Old Style"/>
        </w:rPr>
        <w:t>.</w:t>
      </w:r>
    </w:p>
    <w:p w:rsidR="00274F94" w:rsidRDefault="00274F94" w:rsidP="00274F94">
      <w:pPr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Разни</w:t>
      </w:r>
    </w:p>
    <w:p w:rsidR="00274F94" w:rsidRPr="009F48C8" w:rsidRDefault="00274F94" w:rsidP="00274F94">
      <w:pPr>
        <w:jc w:val="both"/>
        <w:outlineLvl w:val="0"/>
        <w:rPr>
          <w:rFonts w:ascii="Bookman Old Style" w:hAnsi="Bookman Old Style"/>
        </w:rPr>
      </w:pPr>
    </w:p>
    <w:p w:rsidR="00274F94" w:rsidRPr="009F48C8" w:rsidRDefault="00274F94" w:rsidP="00274F94">
      <w:pPr>
        <w:jc w:val="both"/>
        <w:outlineLvl w:val="0"/>
        <w:rPr>
          <w:rFonts w:ascii="Bookman Old Style" w:hAnsi="Bookman Old Style"/>
        </w:rPr>
      </w:pPr>
    </w:p>
    <w:p w:rsidR="00274F94" w:rsidRPr="009F48C8" w:rsidRDefault="00274F94" w:rsidP="00274F94">
      <w:pPr>
        <w:shd w:val="clear" w:color="auto" w:fill="FFFFFF"/>
        <w:spacing w:after="150"/>
        <w:ind w:left="720"/>
        <w:jc w:val="both"/>
        <w:rPr>
          <w:rFonts w:ascii="Bookman Old Style" w:hAnsi="Bookman Old Style"/>
        </w:rPr>
      </w:pPr>
    </w:p>
    <w:p w:rsidR="00015F67" w:rsidRDefault="00015F67"/>
    <w:sectPr w:rsidR="00015F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94"/>
    <w:rsid w:val="00015F67"/>
    <w:rsid w:val="002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</dc:creator>
  <cp:lastModifiedBy>RIK24</cp:lastModifiedBy>
  <cp:revision>1</cp:revision>
  <dcterms:created xsi:type="dcterms:W3CDTF">2019-04-30T06:50:00Z</dcterms:created>
  <dcterms:modified xsi:type="dcterms:W3CDTF">2019-04-30T06:58:00Z</dcterms:modified>
</cp:coreProperties>
</file>